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06EF0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53CD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48B481E" w14:textId="3522E76B" w:rsidR="001955C8" w:rsidRPr="001955C8" w:rsidRDefault="001955C8" w:rsidP="001955C8">
            <w:pPr>
              <w:pStyle w:val="TableParagraph"/>
              <w:ind w:left="62" w:right="47"/>
              <w:jc w:val="center"/>
              <w:rPr>
                <w:sz w:val="20"/>
              </w:rPr>
            </w:pPr>
            <w:r w:rsidRPr="001955C8">
              <w:rPr>
                <w:sz w:val="20"/>
              </w:rPr>
              <w:t>KON34</w:t>
            </w:r>
            <w:r w:rsidR="00AD1BB4">
              <w:rPr>
                <w:sz w:val="20"/>
              </w:rPr>
              <w:t>6</w:t>
            </w:r>
            <w:r w:rsidRPr="001955C8">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E5A2F0B" w14:textId="142D3067" w:rsidR="001955C8" w:rsidRPr="001955C8" w:rsidRDefault="001955C8" w:rsidP="001955C8">
            <w:pPr>
              <w:pStyle w:val="TableParagraph"/>
              <w:ind w:left="14"/>
              <w:jc w:val="center"/>
              <w:rPr>
                <w:sz w:val="20"/>
              </w:rPr>
            </w:pPr>
            <w:r w:rsidRPr="001955C8">
              <w:rPr>
                <w:sz w:val="20"/>
              </w:rPr>
              <w:t>TASAVVUF TARİHİ I</w:t>
            </w:r>
            <w:r w:rsidR="00AD1BB4">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43F1D42B" w:rsidR="00867237" w:rsidRPr="001955C8" w:rsidRDefault="00867237" w:rsidP="001955C8">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F654100" w:rsidR="00867237" w:rsidRPr="00A07762" w:rsidRDefault="001955C8"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BF2236" w:rsidRPr="00A07762" w14:paraId="54DA54A5" w14:textId="77777777" w:rsidTr="006E5B41">
        <w:trPr>
          <w:trHeight w:val="734"/>
        </w:trPr>
        <w:tc>
          <w:tcPr>
            <w:tcW w:w="1418" w:type="dxa"/>
            <w:vAlign w:val="center"/>
          </w:tcPr>
          <w:p w14:paraId="60643D40" w14:textId="2A242067" w:rsidR="00BF2236" w:rsidRPr="00A07762" w:rsidRDefault="00BF2236" w:rsidP="00BF223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60CFCD5A" w14:textId="77777777" w:rsidTr="00BF223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3ACE0971" w14:textId="77777777" w:rsidTr="00445058">
                    <w:trPr>
                      <w:trHeight w:val="734"/>
                    </w:trPr>
                    <w:tc>
                      <w:tcPr>
                        <w:tcW w:w="9081" w:type="dxa"/>
                        <w:vAlign w:val="center"/>
                      </w:tcPr>
                      <w:p w14:paraId="0E8260F3" w14:textId="77777777" w:rsidR="00BF2236" w:rsidRPr="00242199" w:rsidRDefault="00BF2236" w:rsidP="00BF2236">
                        <w:pPr>
                          <w:pStyle w:val="TableParagraph"/>
                          <w:jc w:val="both"/>
                          <w:rPr>
                            <w:sz w:val="20"/>
                          </w:rPr>
                        </w:pPr>
                        <w:r w:rsidRPr="00242199">
                          <w:rPr>
                            <w:sz w:val="20"/>
                          </w:rPr>
                          <w:t>Prof. Dr. Mehmet Tıraşcı / mtirasci@aybu.edu.tr</w:t>
                        </w:r>
                      </w:p>
                    </w:tc>
                  </w:tr>
                </w:tbl>
                <w:p w14:paraId="0D4D129D" w14:textId="77777777" w:rsidR="00BF2236" w:rsidRPr="00242199" w:rsidRDefault="00BF2236" w:rsidP="00BF2236">
                  <w:pPr>
                    <w:pStyle w:val="TableParagraph"/>
                    <w:jc w:val="both"/>
                    <w:rPr>
                      <w:sz w:val="20"/>
                    </w:rPr>
                  </w:pPr>
                </w:p>
              </w:tc>
            </w:tr>
          </w:tbl>
          <w:p w14:paraId="1ABCB78D" w14:textId="79114006" w:rsidR="00BF2236" w:rsidRPr="00EA0355" w:rsidRDefault="00BF2236" w:rsidP="00BF2236">
            <w:pPr>
              <w:pStyle w:val="TableParagraph"/>
              <w:jc w:val="both"/>
              <w:rPr>
                <w:sz w:val="20"/>
              </w:rPr>
            </w:pPr>
          </w:p>
        </w:tc>
      </w:tr>
      <w:tr w:rsidR="00BF2236" w:rsidRPr="00A07762" w14:paraId="644DE186" w14:textId="77777777" w:rsidTr="006E5B41">
        <w:trPr>
          <w:trHeight w:val="734"/>
        </w:trPr>
        <w:tc>
          <w:tcPr>
            <w:tcW w:w="1418" w:type="dxa"/>
            <w:vAlign w:val="center"/>
          </w:tcPr>
          <w:p w14:paraId="24CBC522" w14:textId="27CC6FD9" w:rsidR="00BF2236" w:rsidRDefault="00BF2236" w:rsidP="00BF223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4F20FF30" w14:textId="77777777" w:rsidTr="00BF223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F2236" w:rsidRPr="00242199" w14:paraId="1006BEBA" w14:textId="77777777" w:rsidTr="00445058">
                    <w:trPr>
                      <w:trHeight w:val="734"/>
                    </w:trPr>
                    <w:tc>
                      <w:tcPr>
                        <w:tcW w:w="9081" w:type="dxa"/>
                        <w:vAlign w:val="center"/>
                      </w:tcPr>
                      <w:p w14:paraId="2DD6444B" w14:textId="77777777" w:rsidR="00BF2236" w:rsidRPr="00242199" w:rsidRDefault="00BF2236" w:rsidP="00BF2236">
                        <w:pPr>
                          <w:pStyle w:val="TableParagraph"/>
                          <w:jc w:val="both"/>
                          <w:rPr>
                            <w:sz w:val="20"/>
                          </w:rPr>
                        </w:pPr>
                        <w:r w:rsidRPr="00242199">
                          <w:rPr>
                            <w:b/>
                            <w:bCs/>
                            <w:sz w:val="20"/>
                          </w:rPr>
                          <w:t xml:space="preserve"> </w:t>
                        </w:r>
                        <w:r w:rsidRPr="00242199">
                          <w:rPr>
                            <w:sz w:val="20"/>
                          </w:rPr>
                          <w:t>Perşembe 13.00-14.00 / 308</w:t>
                        </w:r>
                      </w:p>
                    </w:tc>
                  </w:tr>
                </w:tbl>
                <w:p w14:paraId="6DCF9200" w14:textId="77777777" w:rsidR="00BF2236" w:rsidRPr="00242199" w:rsidRDefault="00BF2236" w:rsidP="00BF2236">
                  <w:pPr>
                    <w:pStyle w:val="TableParagraph"/>
                    <w:jc w:val="both"/>
                    <w:rPr>
                      <w:b/>
                      <w:bCs/>
                      <w:sz w:val="20"/>
                    </w:rPr>
                  </w:pPr>
                </w:p>
              </w:tc>
            </w:tr>
          </w:tbl>
          <w:p w14:paraId="38565D81" w14:textId="4531ED3E" w:rsidR="00BF2236" w:rsidRPr="00A07762" w:rsidRDefault="00BF2236" w:rsidP="00BF223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17905BA" w14:textId="77777777" w:rsidR="00E249E1" w:rsidRPr="00E249E1" w:rsidRDefault="00E249E1" w:rsidP="00E249E1">
            <w:pPr>
              <w:pStyle w:val="TableParagraph"/>
              <w:spacing w:before="54"/>
              <w:jc w:val="both"/>
              <w:rPr>
                <w:sz w:val="20"/>
              </w:rPr>
            </w:pPr>
            <w:r w:rsidRPr="00E249E1">
              <w:rPr>
                <w:sz w:val="20"/>
              </w:rPr>
              <w:t xml:space="preserve">İslami hayatın ve kültürümüzün bir parçası olan tasavvufun temel dinamiklerini, düşünce. kültür ve sanata etkilerini ortaya koymak.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D3EF6B" w14:textId="77777777" w:rsidR="00E249E1" w:rsidRPr="00E249E1" w:rsidRDefault="00E249E1" w:rsidP="00E249E1">
            <w:pPr>
              <w:pStyle w:val="TableParagraph"/>
              <w:spacing w:before="140"/>
              <w:jc w:val="both"/>
              <w:rPr>
                <w:iCs/>
                <w:sz w:val="20"/>
              </w:rPr>
            </w:pPr>
            <w:r w:rsidRPr="00E249E1">
              <w:rPr>
                <w:iCs/>
                <w:sz w:val="20"/>
              </w:rPr>
              <w:t xml:space="preserve">Güngör, Arol, İslam Tasavvufunun Meseleleri, İstanbul, 1982 Öğretim elemanına ait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0DC6AA" w:rsidR="00630C60" w:rsidRPr="00EA0355" w:rsidRDefault="00E249E1" w:rsidP="009B50FD">
            <w:pPr>
              <w:pStyle w:val="TableParagraph"/>
              <w:spacing w:before="159"/>
              <w:ind w:left="110"/>
              <w:jc w:val="both"/>
              <w:rPr>
                <w:sz w:val="20"/>
              </w:rPr>
            </w:pPr>
            <w:r>
              <w:rPr>
                <w:sz w:val="20"/>
              </w:rPr>
              <w:t xml:space="preserve">Kaynak kitaptan anlatım yapıldıktan sonra konu hakkında öğrencilerin görüşleri alınır.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165602B4" w14:textId="77777777" w:rsidR="00E249E1" w:rsidRPr="00E249E1" w:rsidRDefault="00E249E1" w:rsidP="00E249E1">
                  <w:pPr>
                    <w:jc w:val="both"/>
                  </w:pPr>
                  <w:r w:rsidRPr="00E249E1">
                    <w:t xml:space="preserve">Tasavvufun günümüz açısından yerini ve önemini, Tasavvufun İslam İlimleri ve Literatüründeki konumunu ve İslam İlimlerinin, Sosyal Bilimlerle İlişkisini Kavrar.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4393D4D6" w14:textId="5F42FD2F" w:rsidR="00E249E1" w:rsidRPr="00E249E1" w:rsidRDefault="00E249E1" w:rsidP="00E249E1">
                  <w:pPr>
                    <w:tabs>
                      <w:tab w:val="left" w:pos="913"/>
                    </w:tabs>
                    <w:jc w:val="both"/>
                  </w:pPr>
                  <w:r w:rsidRPr="00E249E1">
                    <w:t xml:space="preserve">Din ile sosyal ve kültürel hayatın önemli bir parçası olan müziğin etkileşimi, </w:t>
                  </w:r>
                  <w:r>
                    <w:t xml:space="preserve">tasavvuf ve musiki ilişkisi ve tasavvuf temelleri hakkında bilgi sahibi olur. </w:t>
                  </w:r>
                </w:p>
                <w:p w14:paraId="7A9B7C94" w14:textId="1958F700" w:rsidR="006F7080" w:rsidRDefault="006F7080" w:rsidP="00E249E1">
                  <w:pPr>
                    <w:tabs>
                      <w:tab w:val="left" w:pos="913"/>
                    </w:tabs>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483F7F7A" w14:textId="77777777" w:rsidR="00E249E1" w:rsidRPr="00E249E1" w:rsidRDefault="00E249E1" w:rsidP="00E249E1">
                  <w:pPr>
                    <w:jc w:val="both"/>
                  </w:pPr>
                  <w:r w:rsidRPr="00E249E1">
                    <w:t xml:space="preserve">Günümüz Tasavvuf Telakkileri, Dersin Mahiyeti ve Amacı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48326D03" w14:textId="77777777" w:rsidR="00E249E1" w:rsidRPr="00E249E1" w:rsidRDefault="00E249E1" w:rsidP="00E249E1">
                  <w:pPr>
                    <w:jc w:val="both"/>
                  </w:pPr>
                  <w:r w:rsidRPr="00E249E1">
                    <w:t>Mistisizm ve Özellikleri</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7248686D" w14:textId="77777777" w:rsidR="00E249E1" w:rsidRPr="00E249E1" w:rsidRDefault="00E249E1" w:rsidP="00E249E1">
                  <w:pPr>
                    <w:jc w:val="both"/>
                  </w:pPr>
                  <w:r w:rsidRPr="00E249E1">
                    <w:t>Tasavvuf Nedir? Mistisizm İle Farkları</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F528973" w14:textId="77777777" w:rsidR="00E249E1" w:rsidRPr="00E249E1" w:rsidRDefault="00E249E1" w:rsidP="00E249E1">
                  <w:pPr>
                    <w:jc w:val="both"/>
                  </w:pPr>
                  <w:r w:rsidRPr="00E249E1">
                    <w:t>Tasavvuf Nedir? Mistisizm İle Farkları</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CBFB12C" w14:textId="77777777" w:rsidR="00E249E1" w:rsidRPr="00E249E1" w:rsidRDefault="00E249E1" w:rsidP="00E249E1">
                  <w:pPr>
                    <w:jc w:val="both"/>
                  </w:pPr>
                  <w:r w:rsidRPr="00E249E1">
                    <w:t>Tasavvufun Özellikleri</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57946CDF" w14:textId="77777777" w:rsidR="00E249E1" w:rsidRPr="00E249E1" w:rsidRDefault="00E249E1" w:rsidP="00E249E1">
                  <w:pPr>
                    <w:jc w:val="both"/>
                  </w:pPr>
                  <w:r w:rsidRPr="00E249E1">
                    <w:t>Tasavvufun Özellikleri</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220B82C2" w14:textId="556FE38E" w:rsidR="00E249E1" w:rsidRPr="00E249E1" w:rsidRDefault="00E249E1" w:rsidP="00E249E1">
                  <w:pPr>
                    <w:tabs>
                      <w:tab w:val="left" w:pos="1651"/>
                    </w:tabs>
                    <w:jc w:val="both"/>
                  </w:pPr>
                  <w:r w:rsidRPr="00E249E1">
                    <w:t xml:space="preserve">Sufi ve Tasavvuf Kelimelerinin Kökenleri </w:t>
                  </w:r>
                </w:p>
                <w:p w14:paraId="0AAB2B71" w14:textId="2EA410BD" w:rsidR="00AE2FFC" w:rsidRDefault="00AE2FFC" w:rsidP="00E249E1">
                  <w:pPr>
                    <w:tabs>
                      <w:tab w:val="left" w:pos="1651"/>
                    </w:tabs>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2BF1FBAD" w14:textId="77777777" w:rsidR="00E249E1" w:rsidRPr="00E249E1" w:rsidRDefault="00E249E1" w:rsidP="00E249E1">
                  <w:pPr>
                    <w:jc w:val="both"/>
                  </w:pPr>
                  <w:r w:rsidRPr="00E249E1">
                    <w:t>Tasavvufun Tanımları</w:t>
                  </w:r>
                </w:p>
                <w:p w14:paraId="6F03E33F" w14:textId="77777777" w:rsidR="00AE2FFC" w:rsidRDefault="00AE2FFC" w:rsidP="00AE2FFC">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45426554" w14:textId="77777777" w:rsidR="00E249E1" w:rsidRPr="00E249E1" w:rsidRDefault="00E249E1" w:rsidP="00E249E1">
                  <w:pPr>
                    <w:jc w:val="both"/>
                  </w:pPr>
                  <w:r w:rsidRPr="00E249E1">
                    <w:t>Tasavvufun Tanımları</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F360E40" w14:textId="48A91B7C" w:rsidR="00E249E1" w:rsidRPr="00E249E1" w:rsidRDefault="00E249E1" w:rsidP="00E249E1">
                  <w:pPr>
                    <w:jc w:val="both"/>
                  </w:pPr>
                  <w:r w:rsidRPr="00E249E1">
                    <w:t xml:space="preserve">Tasavvufun </w:t>
                  </w:r>
                  <w:r>
                    <w:t>Kaynağı</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BF90FC0" w14:textId="77777777" w:rsidR="00E249E1" w:rsidRPr="00E249E1" w:rsidRDefault="00E249E1" w:rsidP="00E249E1">
                  <w:pPr>
                    <w:jc w:val="both"/>
                  </w:pPr>
                  <w:r w:rsidRPr="00E249E1">
                    <w:t xml:space="preserve">Tasavvufun </w:t>
                  </w:r>
                  <w:r>
                    <w:t>Kaynağı</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0CDDF419" w14:textId="14786118" w:rsidR="00E249E1" w:rsidRPr="00E249E1" w:rsidRDefault="00E249E1" w:rsidP="00E249E1">
                  <w:pPr>
                    <w:jc w:val="both"/>
                  </w:pPr>
                  <w:r w:rsidRPr="00E249E1">
                    <w:t xml:space="preserve">Tasavvufun </w:t>
                  </w:r>
                  <w:r>
                    <w:t>Konusu</w:t>
                  </w:r>
                </w:p>
                <w:p w14:paraId="325A9DE9" w14:textId="77777777" w:rsidR="00AE2FFC" w:rsidRDefault="00AE2FFC" w:rsidP="00AE2FFC">
                  <w:pPr>
                    <w:jc w:val="both"/>
                  </w:pP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BE1FAEA" w14:textId="77777777" w:rsidR="00E249E1" w:rsidRPr="00E249E1" w:rsidRDefault="00E249E1" w:rsidP="00E249E1">
                  <w:pPr>
                    <w:jc w:val="both"/>
                  </w:pPr>
                  <w:r w:rsidRPr="00E249E1">
                    <w:t xml:space="preserve">Tasavvufun </w:t>
                  </w:r>
                  <w:r>
                    <w:t>Konusu</w:t>
                  </w:r>
                </w:p>
                <w:p w14:paraId="2A6872BF" w14:textId="77777777" w:rsidR="00AE2FFC" w:rsidRDefault="00AE2FFC" w:rsidP="00AE2FFC">
                  <w:pPr>
                    <w:jc w:val="both"/>
                  </w:pP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9480C60" w:rsidR="00AE2FFC" w:rsidRDefault="00E249E1"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C0F77BF"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3C35A695" w14:textId="4ABE1CD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871AF0F"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6048D0B2" w14:textId="7A65A83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C558FAB"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0477F83" w14:textId="28F2473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97555F5"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3C956288" w14:textId="71A262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56F72BE"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237210E5" w14:textId="7DB6C0D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0F91BB98"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1D69B6B" w14:textId="671130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D65E27"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04B895A7" w14:textId="29B7EFC5" w:rsidR="007F634E" w:rsidRPr="00226CD7" w:rsidRDefault="007F634E" w:rsidP="007F634E">
                  <w:pPr>
                    <w:rPr>
                      <w:rFonts w:ascii="Calibri" w:hAnsi="Calibri" w:cs="Calibri"/>
                      <w:sz w:val="20"/>
                      <w:szCs w:val="20"/>
                    </w:rPr>
                  </w:pPr>
                  <w:r>
                    <w:rPr>
                      <w:rFonts w:ascii="Calibri" w:hAnsi="Calibri" w:cs="Calibri"/>
                      <w:sz w:val="20"/>
                      <w:szCs w:val="20"/>
                    </w:rPr>
                    <w:t>%</w:t>
                  </w:r>
                  <w:r w:rsidR="00E249E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EE6F741" w:rsidR="007F634E" w:rsidRPr="00226CD7" w:rsidRDefault="00E249E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955C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0362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D1BB4"/>
    <w:rsid w:val="00AE2FFC"/>
    <w:rsid w:val="00AF5B8B"/>
    <w:rsid w:val="00B57A09"/>
    <w:rsid w:val="00B75D3B"/>
    <w:rsid w:val="00BA0934"/>
    <w:rsid w:val="00BC180B"/>
    <w:rsid w:val="00BF2236"/>
    <w:rsid w:val="00C57A35"/>
    <w:rsid w:val="00C63DB9"/>
    <w:rsid w:val="00CC3B7A"/>
    <w:rsid w:val="00CC7DF4"/>
    <w:rsid w:val="00D26E72"/>
    <w:rsid w:val="00D32D8D"/>
    <w:rsid w:val="00D92073"/>
    <w:rsid w:val="00DA780A"/>
    <w:rsid w:val="00DB0918"/>
    <w:rsid w:val="00DD6DCD"/>
    <w:rsid w:val="00DF0DA0"/>
    <w:rsid w:val="00E249E1"/>
    <w:rsid w:val="00E53CD5"/>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5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383</Words>
  <Characters>2539</Characters>
  <Application>Microsoft Office Word</Application>
  <DocSecurity>0</DocSecurity>
  <Lines>211</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8</cp:revision>
  <dcterms:created xsi:type="dcterms:W3CDTF">2025-11-06T10:27:00Z</dcterms:created>
  <dcterms:modified xsi:type="dcterms:W3CDTF">2026-02-18T12:57:00Z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