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1"/>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5549F331" w14:textId="3F9EC425" w:rsidR="00630C60" w:rsidRPr="00A07762" w:rsidRDefault="00871F5E" w:rsidP="008A5499">
            <w:pPr>
              <w:pStyle w:val="TableParagraph"/>
              <w:spacing w:before="198"/>
              <w:ind w:left="18"/>
              <w:jc w:val="center"/>
              <w:rPr>
                <w:b/>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ED671D">
              <w:rPr>
                <w:b/>
                <w:sz w:val="20"/>
                <w:szCs w:val="20"/>
                <w:lang w:val="en-US"/>
              </w:rPr>
              <w:t>GIDA TEKNOLOJ</w:t>
            </w:r>
            <w:r w:rsidR="008A5499">
              <w:rPr>
                <w:b/>
                <w:sz w:val="20"/>
                <w:szCs w:val="20"/>
                <w:lang w:val="en-US"/>
              </w:rPr>
              <w:t>İSİ PROGRAMI</w:t>
            </w:r>
            <w:r w:rsidR="00574951">
              <w:rPr>
                <w:b/>
                <w:sz w:val="20"/>
                <w:szCs w:val="20"/>
                <w:lang w:val="en-US"/>
              </w:rPr>
              <w:t xml:space="preserve"> </w:t>
            </w:r>
            <w:r w:rsidR="00EA0355" w:rsidRPr="00A07762">
              <w:rPr>
                <w:b/>
                <w:sz w:val="20"/>
                <w:szCs w:val="20"/>
              </w:rPr>
              <w:t>DERS</w:t>
            </w:r>
            <w:r w:rsidR="00EA0355" w:rsidRPr="00A07762">
              <w:rPr>
                <w:b/>
                <w:spacing w:val="-4"/>
                <w:sz w:val="20"/>
                <w:szCs w:val="20"/>
              </w:rPr>
              <w:t xml:space="preserve"> </w:t>
            </w:r>
            <w:r w:rsidR="00EA0355"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08F6547E" w:rsidR="00867237" w:rsidRPr="00A07762" w:rsidRDefault="00707B38" w:rsidP="006C55D9">
            <w:pPr>
              <w:pStyle w:val="TableParagraph"/>
              <w:ind w:left="62" w:right="47"/>
              <w:jc w:val="center"/>
              <w:rPr>
                <w:sz w:val="20"/>
              </w:rPr>
            </w:pPr>
            <w:r w:rsidRPr="00707B38">
              <w:rPr>
                <w:sz w:val="20"/>
              </w:rPr>
              <w:t>GTE1</w:t>
            </w:r>
            <w:r w:rsidR="006C55D9">
              <w:rPr>
                <w:sz w:val="20"/>
              </w:rPr>
              <w:t>14</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52A9342F" w:rsidR="00867237" w:rsidRPr="00A07762" w:rsidRDefault="00707B38" w:rsidP="008A5499">
            <w:pPr>
              <w:pStyle w:val="TableParagraph"/>
              <w:ind w:left="14"/>
              <w:jc w:val="center"/>
              <w:rPr>
                <w:sz w:val="20"/>
              </w:rPr>
            </w:pPr>
            <w:r w:rsidRPr="00707B38">
              <w:rPr>
                <w:sz w:val="20"/>
              </w:rPr>
              <w:t xml:space="preserve">GIDA </w:t>
            </w:r>
            <w:r w:rsidR="008A5499">
              <w:rPr>
                <w:sz w:val="20"/>
              </w:rPr>
              <w:t>MEVZUATI</w:t>
            </w:r>
          </w:p>
        </w:tc>
        <w:tc>
          <w:tcPr>
            <w:tcW w:w="1276" w:type="dxa"/>
            <w:vAlign w:val="center"/>
          </w:tcPr>
          <w:p w14:paraId="2EDFD95E" w14:textId="47F78480" w:rsidR="00867237" w:rsidRPr="00A07762" w:rsidRDefault="008A5499" w:rsidP="00423F35">
            <w:pPr>
              <w:pStyle w:val="TableParagraph"/>
              <w:ind w:left="4"/>
              <w:jc w:val="center"/>
              <w:rPr>
                <w:sz w:val="20"/>
              </w:rPr>
            </w:pPr>
            <w:r>
              <w:rPr>
                <w:spacing w:val="-2"/>
                <w:sz w:val="20"/>
              </w:rPr>
              <w:t>ZORUNLU</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6E8120C1" w:rsidR="00867237" w:rsidRPr="00A07762" w:rsidRDefault="008A5499"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6D32CCBC" w:rsidR="00867237" w:rsidRPr="00A07762" w:rsidRDefault="00FF756C" w:rsidP="00423F35">
            <w:pPr>
              <w:pStyle w:val="TableParagraph"/>
              <w:ind w:left="14"/>
              <w:jc w:val="center"/>
              <w:rPr>
                <w:sz w:val="20"/>
              </w:rPr>
            </w:pPr>
            <w:r>
              <w:rPr>
                <w:sz w:val="20"/>
              </w:rPr>
              <w:t>-</w:t>
            </w:r>
          </w:p>
        </w:tc>
        <w:tc>
          <w:tcPr>
            <w:tcW w:w="1710" w:type="dxa"/>
            <w:vAlign w:val="center"/>
          </w:tcPr>
          <w:p w14:paraId="6E69D48B" w14:textId="45EDC303" w:rsidR="00867237" w:rsidRPr="00A07762" w:rsidRDefault="008A5499" w:rsidP="008A5499">
            <w:pPr>
              <w:pStyle w:val="TableParagraph"/>
              <w:jc w:val="center"/>
              <w:rPr>
                <w:sz w:val="20"/>
              </w:rPr>
            </w:pPr>
            <w:r>
              <w:rPr>
                <w:sz w:val="20"/>
              </w:rPr>
              <w:t>2</w:t>
            </w:r>
            <w:r w:rsidR="00FF756C">
              <w:rPr>
                <w:sz w:val="20"/>
              </w:rPr>
              <w:t>5.0</w:t>
            </w:r>
            <w:r>
              <w:rPr>
                <w:sz w:val="20"/>
              </w:rPr>
              <w:t>2</w:t>
            </w:r>
            <w:r w:rsidR="00FF756C">
              <w:rPr>
                <w:sz w:val="20"/>
              </w:rPr>
              <w:t>.202</w:t>
            </w:r>
            <w:r>
              <w:rPr>
                <w:sz w:val="20"/>
              </w:rPr>
              <w:t>6</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4EC70088" w:rsidR="000441DB" w:rsidRPr="00EA0355" w:rsidRDefault="00867237" w:rsidP="007E2A71">
            <w:pPr>
              <w:pStyle w:val="TableParagraph"/>
              <w:jc w:val="both"/>
              <w:rPr>
                <w:sz w:val="20"/>
              </w:rPr>
            </w:pPr>
            <w:r>
              <w:rPr>
                <w:sz w:val="20"/>
              </w:rPr>
              <w:t xml:space="preserve"> </w:t>
            </w:r>
            <w:r w:rsidR="007E2A71">
              <w:rPr>
                <w:sz w:val="20"/>
              </w:rPr>
              <w:t>DOÇ. DR. NİLÜFER VURAL</w:t>
            </w:r>
            <w:r w:rsidR="0012180E">
              <w:t xml:space="preserve"> / </w:t>
            </w:r>
            <w:r w:rsidR="007E2A71">
              <w:rPr>
                <w:sz w:val="20"/>
              </w:rPr>
              <w:t>nilufervural</w:t>
            </w:r>
            <w:r w:rsidR="0012180E" w:rsidRPr="0012180E">
              <w:rPr>
                <w:sz w:val="20"/>
              </w:rPr>
              <w:t>@aybu.edu.tr</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32D935ED" w:rsidR="00867237" w:rsidRPr="00A07762" w:rsidRDefault="00867237" w:rsidP="007E2A71">
            <w:pPr>
              <w:pStyle w:val="TableParagraph"/>
              <w:jc w:val="both"/>
              <w:rPr>
                <w:b/>
                <w:bCs/>
                <w:sz w:val="20"/>
              </w:rPr>
            </w:pPr>
            <w:r w:rsidRPr="00A07762">
              <w:rPr>
                <w:b/>
                <w:bCs/>
                <w:sz w:val="20"/>
              </w:rPr>
              <w:t xml:space="preserve">  </w:t>
            </w:r>
            <w:r w:rsidR="007E2A71">
              <w:rPr>
                <w:sz w:val="20"/>
              </w:rPr>
              <w:t>Salı</w:t>
            </w:r>
            <w:r w:rsidR="00232462">
              <w:rPr>
                <w:sz w:val="20"/>
              </w:rPr>
              <w:t xml:space="preserve"> </w:t>
            </w:r>
            <w:proofErr w:type="spellStart"/>
            <w:r w:rsidR="00232462">
              <w:rPr>
                <w:sz w:val="20"/>
              </w:rPr>
              <w:t>gunu</w:t>
            </w:r>
            <w:proofErr w:type="spellEnd"/>
            <w:r w:rsidR="00232462">
              <w:rPr>
                <w:sz w:val="20"/>
              </w:rPr>
              <w:t xml:space="preserve"> </w:t>
            </w:r>
            <w:r w:rsidR="007E2A71">
              <w:rPr>
                <w:sz w:val="20"/>
              </w:rPr>
              <w:t>12</w:t>
            </w:r>
            <w:r w:rsidR="00232462">
              <w:rPr>
                <w:sz w:val="20"/>
              </w:rPr>
              <w:t>.</w:t>
            </w:r>
            <w:r w:rsidR="007E2A71">
              <w:rPr>
                <w:sz w:val="20"/>
              </w:rPr>
              <w:t>3</w:t>
            </w:r>
            <w:r w:rsidR="00232462">
              <w:rPr>
                <w:sz w:val="20"/>
              </w:rPr>
              <w:t>0-1</w:t>
            </w:r>
            <w:r w:rsidR="007E2A71">
              <w:rPr>
                <w:sz w:val="20"/>
              </w:rPr>
              <w:t>3</w:t>
            </w:r>
            <w:r w:rsidR="00232462">
              <w:rPr>
                <w:sz w:val="20"/>
              </w:rPr>
              <w:t>.</w:t>
            </w:r>
            <w:r w:rsidR="007E2A71">
              <w:rPr>
                <w:sz w:val="20"/>
              </w:rPr>
              <w:t>3</w:t>
            </w:r>
            <w:r w:rsidR="00232462">
              <w:rPr>
                <w:sz w:val="20"/>
              </w:rPr>
              <w:t xml:space="preserve">0 </w:t>
            </w:r>
            <w:proofErr w:type="spellStart"/>
            <w:r w:rsidR="00232462">
              <w:rPr>
                <w:sz w:val="20"/>
              </w:rPr>
              <w:t>arasi</w:t>
            </w:r>
            <w:proofErr w:type="spellEnd"/>
            <w:r w:rsidR="00232462">
              <w:rPr>
                <w:sz w:val="20"/>
              </w:rPr>
              <w:t xml:space="preserve"> </w:t>
            </w:r>
            <w:r w:rsidR="007E2A71">
              <w:rPr>
                <w:sz w:val="20"/>
              </w:rPr>
              <w:t>Ofi</w:t>
            </w:r>
            <w:r w:rsidR="006C55D9">
              <w:rPr>
                <w:sz w:val="20"/>
              </w:rPr>
              <w:t>s</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38E8137F" w14:textId="77777777" w:rsidR="007E2A71" w:rsidRDefault="007E2A71" w:rsidP="009B50FD">
            <w:pPr>
              <w:pStyle w:val="TableParagraph"/>
              <w:spacing w:before="54"/>
              <w:jc w:val="both"/>
              <w:rPr>
                <w:rFonts w:ascii="Times New Roman" w:eastAsia="Calibri" w:hAnsi="Times New Roman" w:cs="Times New Roman"/>
                <w:color w:val="000000" w:themeColor="text1"/>
                <w:sz w:val="20"/>
                <w:szCs w:val="20"/>
              </w:rPr>
            </w:pPr>
            <w:r w:rsidRPr="009A04F4">
              <w:rPr>
                <w:rFonts w:ascii="Times New Roman" w:eastAsia="Calibri" w:hAnsi="Times New Roman" w:cs="Times New Roman"/>
                <w:color w:val="000000" w:themeColor="text1"/>
                <w:sz w:val="20"/>
                <w:szCs w:val="20"/>
              </w:rPr>
              <w:t>Türk Gıda Kodeksi ve Ürün Tebliğleri, gıda işyerleri ile ilgili yönetmelikler, restoran ve mutfak işletmeciliği ile ilgili yönetmelikler, alet-</w:t>
            </w:r>
            <w:proofErr w:type="gramStart"/>
            <w:r w:rsidRPr="009A04F4">
              <w:rPr>
                <w:rFonts w:ascii="Times New Roman" w:eastAsia="Calibri" w:hAnsi="Times New Roman" w:cs="Times New Roman"/>
                <w:color w:val="000000" w:themeColor="text1"/>
                <w:sz w:val="20"/>
                <w:szCs w:val="20"/>
              </w:rPr>
              <w:t>ekipman</w:t>
            </w:r>
            <w:proofErr w:type="gramEnd"/>
            <w:r w:rsidRPr="009A04F4">
              <w:rPr>
                <w:rFonts w:ascii="Times New Roman" w:eastAsia="Calibri" w:hAnsi="Times New Roman" w:cs="Times New Roman"/>
                <w:color w:val="000000" w:themeColor="text1"/>
                <w:sz w:val="20"/>
                <w:szCs w:val="20"/>
              </w:rPr>
              <w:t xml:space="preserve"> ile ilgili yönetmelikler, hijyen ve gıda güvenliği ile ilgili yönetmelikler, sularla ilgili yönetmelikler, atıkların uzaklaştırılması ile ilgili yönetmelikler</w:t>
            </w:r>
            <w:r>
              <w:rPr>
                <w:rFonts w:ascii="Times New Roman" w:eastAsia="Calibri" w:hAnsi="Times New Roman" w:cs="Times New Roman"/>
                <w:color w:val="000000" w:themeColor="text1"/>
                <w:sz w:val="20"/>
                <w:szCs w:val="20"/>
              </w:rPr>
              <w:t xml:space="preserve">. </w:t>
            </w:r>
          </w:p>
          <w:p w14:paraId="4BBFB9A5" w14:textId="77777777" w:rsidR="00630C60" w:rsidRDefault="007E2A71" w:rsidP="009B50FD">
            <w:pPr>
              <w:pStyle w:val="TableParagraph"/>
              <w:spacing w:before="54"/>
              <w:jc w:val="both"/>
              <w:rPr>
                <w:rFonts w:ascii="Times New Roman" w:eastAsia="Calibri" w:hAnsi="Times New Roman" w:cs="Times New Roman"/>
                <w:color w:val="000000" w:themeColor="text1"/>
                <w:sz w:val="20"/>
                <w:szCs w:val="20"/>
              </w:rPr>
            </w:pPr>
            <w:r w:rsidRPr="009A04F4">
              <w:rPr>
                <w:rFonts w:ascii="Times New Roman" w:eastAsia="Calibri" w:hAnsi="Times New Roman" w:cs="Times New Roman"/>
                <w:color w:val="000000" w:themeColor="text1"/>
                <w:sz w:val="20"/>
                <w:szCs w:val="20"/>
              </w:rPr>
              <w:t>Öğrencileri yiyecek ve içecekler ile gıdaların üretildiği, işlendiği, muhafaza edildiği, satışa sunulduğu ve tüketildiği ortamlarla ilgili yasal gereksinimler hakkında bilgilendirmektir</w:t>
            </w:r>
            <w:r>
              <w:rPr>
                <w:rFonts w:ascii="Times New Roman" w:eastAsia="Calibri" w:hAnsi="Times New Roman" w:cs="Times New Roman"/>
                <w:color w:val="000000" w:themeColor="text1"/>
                <w:sz w:val="20"/>
                <w:szCs w:val="20"/>
              </w:rPr>
              <w:t>.</w:t>
            </w:r>
          </w:p>
          <w:p w14:paraId="413F8BE2" w14:textId="02A33F4A" w:rsidR="007E2A71" w:rsidRPr="00A07762" w:rsidRDefault="007E2A71" w:rsidP="009B50FD">
            <w:pPr>
              <w:pStyle w:val="TableParagraph"/>
              <w:spacing w:before="54"/>
              <w:jc w:val="both"/>
              <w:rPr>
                <w:sz w:val="20"/>
              </w:rPr>
            </w:pPr>
          </w:p>
        </w:tc>
      </w:tr>
      <w:tr w:rsidR="00630C60" w:rsidRPr="00A07762" w14:paraId="1B3E82E5" w14:textId="77777777" w:rsidTr="007E2A71">
        <w:trPr>
          <w:trHeight w:val="533"/>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6093A56F" w14:textId="154FFCB0" w:rsidR="00232462" w:rsidRPr="00423F35" w:rsidRDefault="007E2A71" w:rsidP="00232462">
            <w:pPr>
              <w:pStyle w:val="TableParagraph"/>
              <w:spacing w:before="140"/>
              <w:jc w:val="both"/>
              <w:rPr>
                <w:iCs/>
                <w:sz w:val="20"/>
              </w:rPr>
            </w:pPr>
            <w:r w:rsidRPr="009A04F4">
              <w:rPr>
                <w:rFonts w:ascii="Times New Roman" w:eastAsia="Times New Roman" w:hAnsi="Times New Roman" w:cs="Times New Roman"/>
                <w:bCs/>
                <w:iCs/>
                <w:color w:val="000000" w:themeColor="text1"/>
                <w:sz w:val="20"/>
                <w:szCs w:val="20"/>
                <w:lang w:eastAsia="tr-TR"/>
              </w:rPr>
              <w:t>Gıda Mevzuatı ve Kalite Yönetimi, Anadolu Üniversitesi Yayınları, Eskişehir, 2009.</w:t>
            </w:r>
          </w:p>
        </w:tc>
      </w:tr>
      <w:tr w:rsidR="00630C60" w:rsidRPr="00A07762" w14:paraId="51BF0839" w14:textId="77777777" w:rsidTr="007E2A71">
        <w:trPr>
          <w:trHeight w:val="384"/>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384E991D" w:rsidR="00630C60" w:rsidRPr="00EA0355" w:rsidRDefault="006C55D9" w:rsidP="007E2A71">
            <w:pPr>
              <w:pStyle w:val="TableParagraph"/>
              <w:spacing w:before="159"/>
              <w:jc w:val="both"/>
              <w:rPr>
                <w:sz w:val="20"/>
              </w:rPr>
            </w:pPr>
            <w:r>
              <w:rPr>
                <w:sz w:val="20"/>
              </w:rPr>
              <w:t xml:space="preserve"> Yüz yüze anlatım, sunum</w:t>
            </w:r>
          </w:p>
        </w:tc>
      </w:tr>
      <w:tr w:rsidR="00630C60" w:rsidRPr="00A07762" w14:paraId="4F15BF87" w14:textId="77777777" w:rsidTr="0019005B">
        <w:trPr>
          <w:trHeight w:val="363"/>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5C803510" w:rsidR="003D5B92" w:rsidRDefault="0019005B" w:rsidP="00232462">
                  <w:pPr>
                    <w:jc w:val="both"/>
                  </w:pPr>
                  <w:r w:rsidRPr="009A04F4">
                    <w:rPr>
                      <w:rFonts w:ascii="Times New Roman" w:eastAsia="Calibri" w:hAnsi="Times New Roman" w:cs="Times New Roman"/>
                      <w:color w:val="000000" w:themeColor="text1"/>
                      <w:sz w:val="20"/>
                      <w:szCs w:val="20"/>
                    </w:rPr>
                    <w:t>Yönetmelik ve mevzuatlara ulaşma, okuma ve yorumlama yeteneğinde olmak</w:t>
                  </w: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19005B">
        <w:trPr>
          <w:trHeight w:val="5731"/>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115"/>
              <w:gridCol w:w="7962"/>
            </w:tblGrid>
            <w:tr w:rsidR="0019005B" w14:paraId="3A073A0B" w14:textId="77777777" w:rsidTr="00ED671D">
              <w:trPr>
                <w:trHeight w:val="288"/>
              </w:trPr>
              <w:tc>
                <w:tcPr>
                  <w:tcW w:w="1115" w:type="dxa"/>
                </w:tcPr>
                <w:p w14:paraId="55034C85" w14:textId="14E32824" w:rsidR="0019005B" w:rsidRDefault="00B33630" w:rsidP="0019005B">
                  <w:pPr>
                    <w:jc w:val="both"/>
                  </w:pPr>
                  <w:r>
                    <w:t>2</w:t>
                  </w:r>
                  <w:bookmarkStart w:id="0" w:name="_GoBack"/>
                  <w:bookmarkEnd w:id="0"/>
                </w:p>
              </w:tc>
              <w:tc>
                <w:tcPr>
                  <w:tcW w:w="7962" w:type="dxa"/>
                  <w:tcBorders>
                    <w:top w:val="single" w:sz="4" w:space="0" w:color="8EAADB"/>
                    <w:left w:val="single" w:sz="4" w:space="0" w:color="8EAADB"/>
                    <w:bottom w:val="single" w:sz="4" w:space="0" w:color="8EAADB"/>
                    <w:right w:val="single" w:sz="4" w:space="0" w:color="8EAADB"/>
                  </w:tcBorders>
                  <w:shd w:val="clear" w:color="auto" w:fill="FFFFFF"/>
                </w:tcPr>
                <w:p w14:paraId="7A9B7C94" w14:textId="592F5AB8" w:rsidR="0019005B" w:rsidRDefault="0019005B" w:rsidP="0019005B">
                  <w:pPr>
                    <w:jc w:val="both"/>
                  </w:pPr>
                  <w:r w:rsidRPr="009A04F4">
                    <w:rPr>
                      <w:rFonts w:ascii="Times New Roman" w:eastAsia="Calibri" w:hAnsi="Times New Roman" w:cs="Times New Roman"/>
                      <w:color w:val="000000" w:themeColor="text1"/>
                      <w:sz w:val="20"/>
                      <w:szCs w:val="20"/>
                    </w:rPr>
                    <w:t xml:space="preserve">Gıda maddelerini ve bileşenlerini tanımak ve sağlık açısından önemini bilmek </w:t>
                  </w:r>
                </w:p>
              </w:tc>
            </w:tr>
            <w:tr w:rsidR="0019005B" w14:paraId="084F6DA6" w14:textId="77777777" w:rsidTr="00ED671D">
              <w:trPr>
                <w:trHeight w:val="276"/>
              </w:trPr>
              <w:tc>
                <w:tcPr>
                  <w:tcW w:w="1115" w:type="dxa"/>
                </w:tcPr>
                <w:p w14:paraId="424A90A3" w14:textId="77777777" w:rsidR="0019005B" w:rsidRDefault="0019005B" w:rsidP="0019005B">
                  <w:pPr>
                    <w:jc w:val="both"/>
                  </w:pPr>
                </w:p>
              </w:tc>
              <w:tc>
                <w:tcPr>
                  <w:tcW w:w="7962" w:type="dxa"/>
                  <w:tcBorders>
                    <w:top w:val="single" w:sz="4" w:space="0" w:color="8EAADB"/>
                    <w:left w:val="single" w:sz="4" w:space="0" w:color="8EAADB"/>
                    <w:bottom w:val="single" w:sz="4" w:space="0" w:color="8EAADB"/>
                    <w:right w:val="single" w:sz="4" w:space="0" w:color="8EAADB"/>
                  </w:tcBorders>
                  <w:shd w:val="clear" w:color="auto" w:fill="FFFFFF"/>
                </w:tcPr>
                <w:p w14:paraId="419B927C" w14:textId="1D1E92FC" w:rsidR="0019005B" w:rsidRDefault="0019005B" w:rsidP="0019005B">
                  <w:pPr>
                    <w:jc w:val="both"/>
                  </w:pPr>
                  <w:r w:rsidRPr="009A04F4">
                    <w:rPr>
                      <w:rFonts w:ascii="Times New Roman" w:eastAsia="Calibri" w:hAnsi="Times New Roman" w:cs="Times New Roman"/>
                      <w:color w:val="000000" w:themeColor="text1"/>
                      <w:sz w:val="20"/>
                      <w:szCs w:val="20"/>
                    </w:rPr>
                    <w:t xml:space="preserve">Gıda ile ilgili her türlü zincirde fiziksel, kimyasal ve mikrobiyolojik tehlikeleri ve korunma tedbirlerini bilmek ve uygulamak </w:t>
                  </w:r>
                </w:p>
              </w:tc>
            </w:tr>
            <w:tr w:rsidR="0019005B" w14:paraId="6E8DF19E" w14:textId="77777777" w:rsidTr="00ED671D">
              <w:trPr>
                <w:trHeight w:val="288"/>
              </w:trPr>
              <w:tc>
                <w:tcPr>
                  <w:tcW w:w="1115" w:type="dxa"/>
                </w:tcPr>
                <w:p w14:paraId="6A2E4189" w14:textId="77777777" w:rsidR="0019005B" w:rsidRDefault="0019005B" w:rsidP="0019005B">
                  <w:pPr>
                    <w:jc w:val="both"/>
                  </w:pPr>
                </w:p>
              </w:tc>
              <w:tc>
                <w:tcPr>
                  <w:tcW w:w="7962" w:type="dxa"/>
                  <w:tcBorders>
                    <w:top w:val="single" w:sz="4" w:space="0" w:color="8EAADB"/>
                    <w:left w:val="single" w:sz="4" w:space="0" w:color="8EAADB"/>
                    <w:bottom w:val="single" w:sz="4" w:space="0" w:color="8EAADB"/>
                    <w:right w:val="single" w:sz="4" w:space="0" w:color="8EAADB"/>
                  </w:tcBorders>
                  <w:shd w:val="clear" w:color="auto" w:fill="FFFFFF"/>
                </w:tcPr>
                <w:p w14:paraId="0B950282" w14:textId="5BBCDC77" w:rsidR="0019005B" w:rsidRDefault="0019005B" w:rsidP="0019005B">
                  <w:pPr>
                    <w:jc w:val="both"/>
                  </w:pPr>
                  <w:r w:rsidRPr="009A04F4">
                    <w:rPr>
                      <w:rFonts w:ascii="Times New Roman" w:eastAsia="Calibri" w:hAnsi="Times New Roman" w:cs="Times New Roman"/>
                      <w:color w:val="000000" w:themeColor="text1"/>
                      <w:sz w:val="20"/>
                      <w:szCs w:val="20"/>
                    </w:rPr>
                    <w:t>Gıda üretim aşamalarını bilmek ve çıkabilecek sorunlarla baş edebilmek</w:t>
                  </w:r>
                </w:p>
              </w:tc>
            </w:tr>
            <w:tr w:rsidR="0019005B" w14:paraId="21978F1E" w14:textId="77777777" w:rsidTr="00ED671D">
              <w:trPr>
                <w:trHeight w:val="276"/>
              </w:trPr>
              <w:tc>
                <w:tcPr>
                  <w:tcW w:w="1115" w:type="dxa"/>
                </w:tcPr>
                <w:p w14:paraId="567B23AC" w14:textId="77777777" w:rsidR="0019005B" w:rsidRDefault="0019005B" w:rsidP="0019005B">
                  <w:pPr>
                    <w:jc w:val="both"/>
                  </w:pPr>
                </w:p>
              </w:tc>
              <w:tc>
                <w:tcPr>
                  <w:tcW w:w="7962" w:type="dxa"/>
                  <w:tcBorders>
                    <w:top w:val="single" w:sz="4" w:space="0" w:color="8EAADB"/>
                    <w:left w:val="single" w:sz="4" w:space="0" w:color="8EAADB"/>
                    <w:bottom w:val="single" w:sz="4" w:space="0" w:color="8EAADB"/>
                    <w:right w:val="single" w:sz="4" w:space="0" w:color="8EAADB"/>
                  </w:tcBorders>
                  <w:shd w:val="clear" w:color="auto" w:fill="FFFFFF"/>
                </w:tcPr>
                <w:p w14:paraId="4D145F44" w14:textId="1DC40920" w:rsidR="0019005B" w:rsidRDefault="0019005B" w:rsidP="0019005B">
                  <w:pPr>
                    <w:jc w:val="both"/>
                  </w:pPr>
                  <w:r w:rsidRPr="009A04F4">
                    <w:rPr>
                      <w:rFonts w:ascii="Times New Roman" w:eastAsia="Calibri" w:hAnsi="Times New Roman" w:cs="Times New Roman"/>
                      <w:color w:val="000000" w:themeColor="text1"/>
                      <w:sz w:val="20"/>
                      <w:szCs w:val="20"/>
                    </w:rPr>
                    <w:t>Laboratuvarda temel hazırlık işlemlerini, müfredat kapsamında gösterilen analizleri yapmak ve yorumlamak</w:t>
                  </w:r>
                </w:p>
              </w:tc>
            </w:tr>
            <w:tr w:rsidR="0019005B" w14:paraId="578B2B92" w14:textId="77777777" w:rsidTr="00ED671D">
              <w:trPr>
                <w:trHeight w:val="288"/>
              </w:trPr>
              <w:tc>
                <w:tcPr>
                  <w:tcW w:w="1115" w:type="dxa"/>
                </w:tcPr>
                <w:p w14:paraId="4E5A3C74" w14:textId="42BE2D78" w:rsidR="0019005B" w:rsidRDefault="00B33630" w:rsidP="0019005B">
                  <w:pPr>
                    <w:jc w:val="both"/>
                  </w:pPr>
                  <w:r>
                    <w:t>1</w:t>
                  </w:r>
                </w:p>
              </w:tc>
              <w:tc>
                <w:tcPr>
                  <w:tcW w:w="7962" w:type="dxa"/>
                  <w:tcBorders>
                    <w:top w:val="single" w:sz="4" w:space="0" w:color="8EAADB"/>
                    <w:left w:val="single" w:sz="4" w:space="0" w:color="8EAADB"/>
                    <w:bottom w:val="single" w:sz="4" w:space="0" w:color="8EAADB"/>
                    <w:right w:val="single" w:sz="4" w:space="0" w:color="8EAADB"/>
                  </w:tcBorders>
                  <w:shd w:val="clear" w:color="auto" w:fill="FFFFFF" w:themeFill="background1"/>
                </w:tcPr>
                <w:p w14:paraId="76CDFDB6" w14:textId="5D56C2C4" w:rsidR="0019005B" w:rsidRDefault="0019005B" w:rsidP="0019005B">
                  <w:pPr>
                    <w:jc w:val="both"/>
                  </w:pPr>
                  <w:r w:rsidRPr="009A04F4">
                    <w:rPr>
                      <w:rFonts w:ascii="Times New Roman" w:eastAsia="Calibri" w:hAnsi="Times New Roman" w:cs="Times New Roman"/>
                      <w:color w:val="000000" w:themeColor="text1"/>
                      <w:sz w:val="20"/>
                      <w:szCs w:val="20"/>
                    </w:rPr>
                    <w:t>Katkı maddelerini tanımak, etkilerini ve kullanımlarını bilmek</w:t>
                  </w:r>
                </w:p>
              </w:tc>
            </w:tr>
            <w:tr w:rsidR="0019005B" w14:paraId="1FC64131" w14:textId="77777777" w:rsidTr="00ED671D">
              <w:trPr>
                <w:trHeight w:val="288"/>
              </w:trPr>
              <w:tc>
                <w:tcPr>
                  <w:tcW w:w="1115" w:type="dxa"/>
                </w:tcPr>
                <w:p w14:paraId="0425991D" w14:textId="34808D6C" w:rsidR="0019005B" w:rsidRDefault="00B33630" w:rsidP="0019005B">
                  <w:pPr>
                    <w:jc w:val="both"/>
                  </w:pPr>
                  <w:r>
                    <w:t>3</w:t>
                  </w:r>
                </w:p>
              </w:tc>
              <w:tc>
                <w:tcPr>
                  <w:tcW w:w="7962" w:type="dxa"/>
                  <w:tcBorders>
                    <w:top w:val="single" w:sz="4" w:space="0" w:color="8EAADB"/>
                    <w:left w:val="single" w:sz="4" w:space="0" w:color="8EAADB"/>
                    <w:bottom w:val="single" w:sz="4" w:space="0" w:color="8EAADB"/>
                    <w:right w:val="single" w:sz="4" w:space="0" w:color="8EAADB"/>
                  </w:tcBorders>
                  <w:shd w:val="clear" w:color="auto" w:fill="FFFFFF"/>
                </w:tcPr>
                <w:p w14:paraId="316F8ECE" w14:textId="54EB1F5F" w:rsidR="0019005B" w:rsidRDefault="0019005B" w:rsidP="0019005B">
                  <w:pPr>
                    <w:jc w:val="both"/>
                  </w:pPr>
                  <w:r w:rsidRPr="009A04F4">
                    <w:rPr>
                      <w:rFonts w:ascii="Times New Roman" w:eastAsia="Calibri" w:hAnsi="Times New Roman" w:cs="Times New Roman"/>
                      <w:color w:val="000000" w:themeColor="text1"/>
                      <w:sz w:val="20"/>
                      <w:szCs w:val="20"/>
                    </w:rPr>
                    <w:t>Yönetmelik ve mevzuatlara ulaşma, okuma ve yorumlama yeteneğinde olmak</w:t>
                  </w:r>
                </w:p>
              </w:tc>
            </w:tr>
            <w:tr w:rsidR="0019005B" w14:paraId="7348118E" w14:textId="77777777" w:rsidTr="00ED671D">
              <w:trPr>
                <w:trHeight w:val="288"/>
              </w:trPr>
              <w:tc>
                <w:tcPr>
                  <w:tcW w:w="1115" w:type="dxa"/>
                </w:tcPr>
                <w:p w14:paraId="67F7A39D" w14:textId="45C22039" w:rsidR="0019005B" w:rsidRDefault="00B33630" w:rsidP="0019005B">
                  <w:pPr>
                    <w:jc w:val="both"/>
                  </w:pPr>
                  <w:r>
                    <w:t>3</w:t>
                  </w:r>
                </w:p>
              </w:tc>
              <w:tc>
                <w:tcPr>
                  <w:tcW w:w="7962" w:type="dxa"/>
                  <w:tcBorders>
                    <w:top w:val="single" w:sz="4" w:space="0" w:color="8EAADB"/>
                    <w:left w:val="single" w:sz="4" w:space="0" w:color="8EAADB"/>
                    <w:bottom w:val="single" w:sz="4" w:space="0" w:color="8EAADB"/>
                    <w:right w:val="single" w:sz="4" w:space="0" w:color="8EAADB"/>
                  </w:tcBorders>
                  <w:shd w:val="clear" w:color="auto" w:fill="FFFFFF"/>
                </w:tcPr>
                <w:p w14:paraId="224CB1A7" w14:textId="5CA823E2" w:rsidR="0019005B" w:rsidRDefault="0019005B" w:rsidP="0019005B">
                  <w:pPr>
                    <w:jc w:val="both"/>
                  </w:pPr>
                  <w:r w:rsidRPr="009A04F4">
                    <w:rPr>
                      <w:rFonts w:ascii="Times New Roman" w:eastAsia="Calibri" w:hAnsi="Times New Roman" w:cs="Times New Roman"/>
                      <w:color w:val="000000" w:themeColor="text1"/>
                      <w:sz w:val="20"/>
                      <w:szCs w:val="20"/>
                    </w:rPr>
                    <w:t xml:space="preserve">Hijyen ve </w:t>
                  </w:r>
                  <w:proofErr w:type="gramStart"/>
                  <w:r w:rsidRPr="009A04F4">
                    <w:rPr>
                      <w:rFonts w:ascii="Times New Roman" w:eastAsia="Calibri" w:hAnsi="Times New Roman" w:cs="Times New Roman"/>
                      <w:color w:val="000000" w:themeColor="text1"/>
                      <w:sz w:val="20"/>
                      <w:szCs w:val="20"/>
                    </w:rPr>
                    <w:t>sanitasyon</w:t>
                  </w:r>
                  <w:proofErr w:type="gramEnd"/>
                  <w:r w:rsidRPr="009A04F4">
                    <w:rPr>
                      <w:rFonts w:ascii="Times New Roman" w:eastAsia="Calibri" w:hAnsi="Times New Roman" w:cs="Times New Roman"/>
                      <w:color w:val="000000" w:themeColor="text1"/>
                      <w:sz w:val="20"/>
                      <w:szCs w:val="20"/>
                    </w:rPr>
                    <w:t xml:space="preserve"> konusunda bilgi sahibi olmak ve uygulayabilmek</w:t>
                  </w:r>
                </w:p>
              </w:tc>
            </w:tr>
            <w:tr w:rsidR="0019005B" w14:paraId="6868CC01" w14:textId="77777777" w:rsidTr="00ED671D">
              <w:trPr>
                <w:trHeight w:val="288"/>
              </w:trPr>
              <w:tc>
                <w:tcPr>
                  <w:tcW w:w="1115" w:type="dxa"/>
                </w:tcPr>
                <w:p w14:paraId="0572887C" w14:textId="77777777" w:rsidR="0019005B" w:rsidRDefault="0019005B" w:rsidP="0019005B">
                  <w:pPr>
                    <w:jc w:val="both"/>
                  </w:pPr>
                </w:p>
              </w:tc>
              <w:tc>
                <w:tcPr>
                  <w:tcW w:w="7962" w:type="dxa"/>
                  <w:tcBorders>
                    <w:top w:val="single" w:sz="4" w:space="0" w:color="8EAADB"/>
                    <w:left w:val="single" w:sz="4" w:space="0" w:color="8EAADB"/>
                    <w:bottom w:val="single" w:sz="4" w:space="0" w:color="8EAADB"/>
                    <w:right w:val="single" w:sz="4" w:space="0" w:color="8EAADB"/>
                  </w:tcBorders>
                  <w:shd w:val="clear" w:color="auto" w:fill="FFFFFF" w:themeFill="background1"/>
                </w:tcPr>
                <w:p w14:paraId="15EAB685" w14:textId="6B95098B" w:rsidR="0019005B" w:rsidRDefault="0019005B" w:rsidP="0019005B">
                  <w:pPr>
                    <w:jc w:val="both"/>
                  </w:pPr>
                  <w:r w:rsidRPr="009A04F4">
                    <w:rPr>
                      <w:rFonts w:ascii="Times New Roman" w:eastAsia="Calibri" w:hAnsi="Times New Roman" w:cs="Times New Roman"/>
                      <w:color w:val="000000" w:themeColor="text1"/>
                      <w:sz w:val="20"/>
                      <w:szCs w:val="20"/>
                    </w:rPr>
                    <w:t>Gıdalara uygulanan temel işlemleri bilmek</w:t>
                  </w:r>
                </w:p>
              </w:tc>
            </w:tr>
            <w:tr w:rsidR="0019005B" w14:paraId="0F426276" w14:textId="77777777" w:rsidTr="00ED671D">
              <w:trPr>
                <w:trHeight w:val="288"/>
              </w:trPr>
              <w:tc>
                <w:tcPr>
                  <w:tcW w:w="1115" w:type="dxa"/>
                </w:tcPr>
                <w:p w14:paraId="461BB361" w14:textId="77777777" w:rsidR="0019005B" w:rsidRDefault="0019005B" w:rsidP="0019005B">
                  <w:pPr>
                    <w:jc w:val="both"/>
                  </w:pPr>
                </w:p>
              </w:tc>
              <w:tc>
                <w:tcPr>
                  <w:tcW w:w="7962" w:type="dxa"/>
                  <w:tcBorders>
                    <w:top w:val="single" w:sz="4" w:space="0" w:color="8EAADB"/>
                    <w:left w:val="single" w:sz="4" w:space="0" w:color="8EAADB"/>
                    <w:bottom w:val="single" w:sz="4" w:space="0" w:color="8EAADB"/>
                    <w:right w:val="single" w:sz="4" w:space="0" w:color="8EAADB"/>
                  </w:tcBorders>
                  <w:shd w:val="clear" w:color="auto" w:fill="FFFFFF" w:themeFill="background1"/>
                </w:tcPr>
                <w:p w14:paraId="2FBD6116" w14:textId="4530BD6E" w:rsidR="0019005B" w:rsidRDefault="0019005B" w:rsidP="0019005B">
                  <w:pPr>
                    <w:jc w:val="both"/>
                  </w:pPr>
                  <w:r w:rsidRPr="009A04F4">
                    <w:rPr>
                      <w:rFonts w:ascii="Times New Roman" w:eastAsia="Calibri" w:hAnsi="Times New Roman" w:cs="Times New Roman"/>
                      <w:color w:val="000000" w:themeColor="text1"/>
                      <w:sz w:val="20"/>
                      <w:szCs w:val="20"/>
                    </w:rPr>
                    <w:t>Gıda işletmelerinde kullanılan makinelerin genel özelliklerini bilmek</w:t>
                  </w:r>
                </w:p>
              </w:tc>
            </w:tr>
            <w:tr w:rsidR="0019005B" w14:paraId="17E5CDDA" w14:textId="77777777" w:rsidTr="00ED671D">
              <w:trPr>
                <w:trHeight w:val="288"/>
              </w:trPr>
              <w:tc>
                <w:tcPr>
                  <w:tcW w:w="1115" w:type="dxa"/>
                </w:tcPr>
                <w:p w14:paraId="60C100BF" w14:textId="77777777" w:rsidR="0019005B" w:rsidRDefault="0019005B" w:rsidP="0019005B">
                  <w:pPr>
                    <w:jc w:val="both"/>
                  </w:pPr>
                </w:p>
              </w:tc>
              <w:tc>
                <w:tcPr>
                  <w:tcW w:w="7962" w:type="dxa"/>
                  <w:tcBorders>
                    <w:top w:val="single" w:sz="4" w:space="0" w:color="8EAADB"/>
                    <w:left w:val="single" w:sz="4" w:space="0" w:color="8EAADB"/>
                    <w:bottom w:val="single" w:sz="4" w:space="0" w:color="8EAADB"/>
                    <w:right w:val="single" w:sz="4" w:space="0" w:color="8EAADB"/>
                  </w:tcBorders>
                  <w:shd w:val="clear" w:color="auto" w:fill="FFFFFF" w:themeFill="background1"/>
                </w:tcPr>
                <w:p w14:paraId="6746883F" w14:textId="1FEE7F47" w:rsidR="0019005B" w:rsidRDefault="0019005B" w:rsidP="0019005B">
                  <w:pPr>
                    <w:jc w:val="both"/>
                  </w:pPr>
                  <w:r w:rsidRPr="009A04F4">
                    <w:rPr>
                      <w:rFonts w:ascii="Times New Roman" w:eastAsia="Calibri" w:hAnsi="Times New Roman" w:cs="Times New Roman"/>
                      <w:color w:val="000000" w:themeColor="text1"/>
                      <w:sz w:val="20"/>
                      <w:szCs w:val="20"/>
                    </w:rPr>
                    <w:t>Gıda Teknolojisi alanında edindiği bilgi ve beceriler düzeyindeki düşüncelerini ve önerilerini ilgililere yazılı ve sözlü olarak aktarabilme</w:t>
                  </w:r>
                </w:p>
              </w:tc>
            </w:tr>
          </w:tbl>
          <w:tbl>
            <w:tblPr>
              <w:tblW w:w="10993" w:type="dxa"/>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Layout w:type="fixed"/>
              <w:tblCellMar>
                <w:left w:w="10" w:type="dxa"/>
                <w:right w:w="10" w:type="dxa"/>
              </w:tblCellMar>
              <w:tblLook w:val="04A0" w:firstRow="1" w:lastRow="0" w:firstColumn="1" w:lastColumn="0" w:noHBand="0" w:noVBand="1"/>
            </w:tblPr>
            <w:tblGrid>
              <w:gridCol w:w="1115"/>
              <w:gridCol w:w="9878"/>
            </w:tblGrid>
            <w:tr w:rsidR="0019005B" w:rsidRPr="00743708" w14:paraId="74D38634" w14:textId="71D06F33" w:rsidTr="0019005B">
              <w:trPr>
                <w:trHeight w:val="341"/>
              </w:trPr>
              <w:tc>
                <w:tcPr>
                  <w:tcW w:w="1115" w:type="dxa"/>
                  <w:shd w:val="clear" w:color="auto" w:fill="FFFFFF" w:themeFill="background1"/>
                  <w:tcMar>
                    <w:top w:w="0" w:type="dxa"/>
                    <w:left w:w="108" w:type="dxa"/>
                    <w:bottom w:w="0" w:type="dxa"/>
                    <w:right w:w="108" w:type="dxa"/>
                  </w:tcMar>
                </w:tcPr>
                <w:p w14:paraId="7775949F" w14:textId="77777777" w:rsidR="0019005B" w:rsidRPr="00DC2B63" w:rsidRDefault="0019005B" w:rsidP="0019005B">
                  <w:pPr>
                    <w:rPr>
                      <w:rFonts w:ascii="Times New Roman" w:eastAsia="Times New Roman" w:hAnsi="Times New Roman" w:cs="Times New Roman"/>
                      <w:kern w:val="3"/>
                      <w:sz w:val="24"/>
                      <w:szCs w:val="24"/>
                      <w:lang w:eastAsia="tr-TR"/>
                    </w:rPr>
                  </w:pPr>
                </w:p>
              </w:tc>
              <w:tc>
                <w:tcPr>
                  <w:tcW w:w="9878" w:type="dxa"/>
                  <w:shd w:val="clear" w:color="auto" w:fill="FFFFFF" w:themeFill="background1"/>
                </w:tcPr>
                <w:p w14:paraId="6446F089" w14:textId="22269EC6" w:rsidR="0019005B" w:rsidRPr="00743708" w:rsidRDefault="0019005B" w:rsidP="0019005B">
                  <w:pPr>
                    <w:rPr>
                      <w:rFonts w:ascii="Times New Roman" w:eastAsia="Times New Roman" w:hAnsi="Times New Roman" w:cs="Times New Roman"/>
                      <w:kern w:val="3"/>
                      <w:sz w:val="24"/>
                      <w:szCs w:val="24"/>
                      <w:lang w:eastAsia="tr-TR"/>
                    </w:rPr>
                  </w:pPr>
                  <w:r w:rsidRPr="009A04F4">
                    <w:rPr>
                      <w:rFonts w:ascii="Times New Roman" w:eastAsia="Calibri" w:hAnsi="Times New Roman" w:cs="Times New Roman"/>
                      <w:color w:val="000000" w:themeColor="text1"/>
                      <w:sz w:val="20"/>
                      <w:szCs w:val="20"/>
                    </w:rPr>
                    <w:t>Gıda Teknolojisi alanında sorunları algılayarak yorumlar yapabilmek ve çözüm önerileri getirmek</w:t>
                  </w:r>
                </w:p>
              </w:tc>
            </w:tr>
            <w:tr w:rsidR="0019005B" w:rsidRPr="00743708" w14:paraId="6FCC5824" w14:textId="0D5E617B" w:rsidTr="0019005B">
              <w:trPr>
                <w:trHeight w:val="184"/>
              </w:trPr>
              <w:tc>
                <w:tcPr>
                  <w:tcW w:w="1115" w:type="dxa"/>
                  <w:shd w:val="clear" w:color="auto" w:fill="FFFFFF" w:themeFill="background1"/>
                  <w:tcMar>
                    <w:top w:w="0" w:type="dxa"/>
                    <w:left w:w="108" w:type="dxa"/>
                    <w:bottom w:w="0" w:type="dxa"/>
                    <w:right w:w="108" w:type="dxa"/>
                  </w:tcMar>
                </w:tcPr>
                <w:p w14:paraId="61E380AD" w14:textId="77777777" w:rsidR="0019005B" w:rsidRPr="00DC2B63" w:rsidRDefault="0019005B" w:rsidP="0019005B">
                  <w:pPr>
                    <w:rPr>
                      <w:rFonts w:ascii="Times New Roman" w:eastAsia="Times New Roman" w:hAnsi="Times New Roman" w:cs="Times New Roman"/>
                      <w:kern w:val="3"/>
                      <w:sz w:val="24"/>
                      <w:szCs w:val="24"/>
                      <w:lang w:eastAsia="tr-TR"/>
                    </w:rPr>
                  </w:pPr>
                </w:p>
              </w:tc>
              <w:tc>
                <w:tcPr>
                  <w:tcW w:w="9878" w:type="dxa"/>
                  <w:shd w:val="clear" w:color="auto" w:fill="FFFFFF" w:themeFill="background1"/>
                </w:tcPr>
                <w:p w14:paraId="78CE5DA8" w14:textId="78EEF450" w:rsidR="0019005B" w:rsidRPr="00743708" w:rsidRDefault="0019005B" w:rsidP="0019005B">
                  <w:pPr>
                    <w:rPr>
                      <w:rFonts w:ascii="Times New Roman" w:eastAsia="Times New Roman" w:hAnsi="Times New Roman" w:cs="Times New Roman"/>
                      <w:kern w:val="3"/>
                      <w:sz w:val="24"/>
                      <w:szCs w:val="24"/>
                      <w:lang w:eastAsia="tr-TR"/>
                    </w:rPr>
                  </w:pPr>
                  <w:r w:rsidRPr="009A04F4">
                    <w:rPr>
                      <w:rFonts w:ascii="Times New Roman" w:eastAsia="Calibri" w:hAnsi="Times New Roman" w:cs="Times New Roman"/>
                      <w:color w:val="000000" w:themeColor="text1"/>
                      <w:sz w:val="20"/>
                      <w:szCs w:val="20"/>
                    </w:rPr>
                    <w:t>Kalite, gıda güvenliği, çevre bilinci, iş sağlığı ve güvenliği konularında yeterli bilince sahip olma</w:t>
                  </w:r>
                </w:p>
              </w:tc>
            </w:tr>
            <w:tr w:rsidR="0019005B" w:rsidRPr="00743708" w14:paraId="72B57E92" w14:textId="37C5903D" w:rsidTr="0019005B">
              <w:trPr>
                <w:trHeight w:val="251"/>
              </w:trPr>
              <w:tc>
                <w:tcPr>
                  <w:tcW w:w="1115" w:type="dxa"/>
                  <w:shd w:val="clear" w:color="auto" w:fill="FFFFFF" w:themeFill="background1"/>
                  <w:tcMar>
                    <w:top w:w="0" w:type="dxa"/>
                    <w:left w:w="108" w:type="dxa"/>
                    <w:bottom w:w="0" w:type="dxa"/>
                    <w:right w:w="108" w:type="dxa"/>
                  </w:tcMar>
                </w:tcPr>
                <w:p w14:paraId="05679B17" w14:textId="435B02BF" w:rsidR="0019005B" w:rsidRPr="00FD5F0B" w:rsidRDefault="00B33630" w:rsidP="0019005B">
                  <w:pPr>
                    <w:rPr>
                      <w:rFonts w:ascii="Times New Roman" w:eastAsia="Times New Roman" w:hAnsi="Times New Roman" w:cs="Times New Roman"/>
                      <w:kern w:val="3"/>
                      <w:sz w:val="24"/>
                      <w:szCs w:val="24"/>
                      <w:lang w:eastAsia="tr-TR"/>
                    </w:rPr>
                  </w:pPr>
                  <w:r>
                    <w:rPr>
                      <w:rFonts w:ascii="Times New Roman" w:eastAsia="Times New Roman" w:hAnsi="Times New Roman" w:cs="Times New Roman"/>
                      <w:kern w:val="3"/>
                      <w:sz w:val="24"/>
                      <w:szCs w:val="24"/>
                      <w:lang w:eastAsia="tr-TR"/>
                    </w:rPr>
                    <w:t>2</w:t>
                  </w:r>
                </w:p>
              </w:tc>
              <w:tc>
                <w:tcPr>
                  <w:tcW w:w="9878" w:type="dxa"/>
                  <w:shd w:val="clear" w:color="auto" w:fill="FFFFFF" w:themeFill="background1"/>
                </w:tcPr>
                <w:p w14:paraId="313B4EE6" w14:textId="0FE55D33" w:rsidR="0019005B" w:rsidRPr="00743708" w:rsidRDefault="0019005B" w:rsidP="0019005B">
                  <w:pPr>
                    <w:rPr>
                      <w:rFonts w:ascii="Times New Roman" w:eastAsia="Times New Roman" w:hAnsi="Times New Roman" w:cs="Times New Roman"/>
                      <w:kern w:val="3"/>
                      <w:sz w:val="24"/>
                      <w:szCs w:val="24"/>
                      <w:lang w:eastAsia="tr-TR"/>
                    </w:rPr>
                  </w:pPr>
                  <w:r w:rsidRPr="009A04F4">
                    <w:rPr>
                      <w:rFonts w:ascii="Times New Roman" w:eastAsia="Calibri" w:hAnsi="Times New Roman" w:cs="Times New Roman"/>
                      <w:color w:val="000000" w:themeColor="text1"/>
                      <w:sz w:val="20"/>
                      <w:szCs w:val="20"/>
                    </w:rPr>
                    <w:t>Mesleki ve etik sorumluluk bilincine sahip olabilme</w:t>
                  </w:r>
                </w:p>
              </w:tc>
            </w:tr>
            <w:tr w:rsidR="00ED671D" w:rsidRPr="00743708" w14:paraId="3DAB1520" w14:textId="67564DE1" w:rsidTr="00ED671D">
              <w:trPr>
                <w:trHeight w:val="420"/>
              </w:trPr>
              <w:tc>
                <w:tcPr>
                  <w:tcW w:w="1115" w:type="dxa"/>
                  <w:shd w:val="clear" w:color="auto" w:fill="FFFFFF" w:themeFill="background1"/>
                  <w:tcMar>
                    <w:top w:w="0" w:type="dxa"/>
                    <w:left w:w="108" w:type="dxa"/>
                    <w:bottom w:w="0" w:type="dxa"/>
                    <w:right w:w="108" w:type="dxa"/>
                  </w:tcMar>
                </w:tcPr>
                <w:p w14:paraId="12D98409" w14:textId="77777777" w:rsidR="00ED671D" w:rsidRPr="000D0C07" w:rsidRDefault="00ED671D" w:rsidP="00ED671D">
                  <w:pPr>
                    <w:rPr>
                      <w:rFonts w:ascii="Times New Roman" w:eastAsia="Times New Roman" w:hAnsi="Times New Roman" w:cs="Times New Roman"/>
                      <w:kern w:val="3"/>
                      <w:sz w:val="24"/>
                      <w:szCs w:val="24"/>
                      <w:lang w:eastAsia="tr-TR"/>
                    </w:rPr>
                  </w:pPr>
                </w:p>
              </w:tc>
              <w:tc>
                <w:tcPr>
                  <w:tcW w:w="9878" w:type="dxa"/>
                  <w:shd w:val="clear" w:color="auto" w:fill="FFFFFF" w:themeFill="background1"/>
                </w:tcPr>
                <w:p w14:paraId="74F6A819" w14:textId="6B6D2553" w:rsidR="00ED671D" w:rsidRPr="00743708" w:rsidRDefault="0019005B" w:rsidP="00ED671D">
                  <w:pPr>
                    <w:rPr>
                      <w:rFonts w:ascii="Times New Roman" w:eastAsia="Times New Roman" w:hAnsi="Times New Roman" w:cs="Times New Roman"/>
                      <w:kern w:val="3"/>
                      <w:sz w:val="24"/>
                      <w:szCs w:val="24"/>
                      <w:lang w:eastAsia="tr-TR"/>
                    </w:rPr>
                  </w:pPr>
                  <w:r w:rsidRPr="009A04F4">
                    <w:rPr>
                      <w:rFonts w:ascii="Times New Roman" w:eastAsia="Calibri" w:hAnsi="Times New Roman" w:cs="Times New Roman"/>
                      <w:color w:val="000000" w:themeColor="text1"/>
                      <w:sz w:val="20"/>
                      <w:szCs w:val="20"/>
                    </w:rPr>
                    <w:t>Gıda Teknolojisi alanında kendi öğrenme gereksinimini belirleyebilmek, değişime ve yeniliğe karşı açık olmak, araştırma yapabilmek ve edindiği bilgileri uygulayabilmek</w:t>
                  </w:r>
                  <w:r w:rsidR="00ED671D" w:rsidRPr="000D0C07">
                    <w:rPr>
                      <w:rFonts w:ascii="Times New Roman" w:hAnsi="Times New Roman"/>
                      <w:sz w:val="24"/>
                      <w:szCs w:val="24"/>
                    </w:rPr>
                    <w:t>.</w:t>
                  </w:r>
                </w:p>
              </w:tc>
            </w:tr>
            <w:tr w:rsidR="0019005B" w:rsidRPr="00743708" w14:paraId="2B2CE97E" w14:textId="77777777" w:rsidTr="0019005B">
              <w:trPr>
                <w:trHeight w:val="338"/>
              </w:trPr>
              <w:tc>
                <w:tcPr>
                  <w:tcW w:w="1115" w:type="dxa"/>
                  <w:shd w:val="clear" w:color="auto" w:fill="FFFFFF" w:themeFill="background1"/>
                  <w:tcMar>
                    <w:top w:w="0" w:type="dxa"/>
                    <w:left w:w="108" w:type="dxa"/>
                    <w:bottom w:w="0" w:type="dxa"/>
                    <w:right w:w="108" w:type="dxa"/>
                  </w:tcMar>
                </w:tcPr>
                <w:p w14:paraId="62866D54" w14:textId="77777777" w:rsidR="0019005B" w:rsidRPr="000D0C07" w:rsidRDefault="0019005B" w:rsidP="0019005B">
                  <w:pPr>
                    <w:rPr>
                      <w:rFonts w:ascii="Times New Roman" w:eastAsia="Times New Roman" w:hAnsi="Times New Roman" w:cs="Times New Roman"/>
                      <w:kern w:val="3"/>
                      <w:sz w:val="24"/>
                      <w:szCs w:val="24"/>
                      <w:lang w:eastAsia="tr-TR"/>
                    </w:rPr>
                  </w:pPr>
                </w:p>
              </w:tc>
              <w:tc>
                <w:tcPr>
                  <w:tcW w:w="9878" w:type="dxa"/>
                  <w:shd w:val="clear" w:color="auto" w:fill="FFFFFF" w:themeFill="background1"/>
                </w:tcPr>
                <w:p w14:paraId="5A1D254D" w14:textId="7C122782" w:rsidR="0019005B" w:rsidRPr="009A04F4" w:rsidRDefault="0019005B" w:rsidP="0019005B">
                  <w:pPr>
                    <w:rPr>
                      <w:rFonts w:ascii="Times New Roman" w:eastAsia="Calibri" w:hAnsi="Times New Roman" w:cs="Times New Roman"/>
                      <w:color w:val="000000" w:themeColor="text1"/>
                      <w:sz w:val="20"/>
                      <w:szCs w:val="20"/>
                    </w:rPr>
                  </w:pPr>
                  <w:r w:rsidRPr="009A04F4">
                    <w:rPr>
                      <w:rFonts w:ascii="Times New Roman" w:eastAsia="Calibri" w:hAnsi="Times New Roman" w:cs="Times New Roman"/>
                      <w:color w:val="000000" w:themeColor="text1"/>
                      <w:sz w:val="20"/>
                      <w:szCs w:val="20"/>
                    </w:rPr>
                    <w:t>Mesleği ile ilgili alanlarda kuramsal ve uygulamalı bilgileri bilmek ve kullanabilme</w:t>
                  </w:r>
                </w:p>
              </w:tc>
            </w:tr>
            <w:tr w:rsidR="0019005B" w:rsidRPr="00743708" w14:paraId="1C8F4A15" w14:textId="77777777" w:rsidTr="00ED671D">
              <w:trPr>
                <w:trHeight w:val="420"/>
              </w:trPr>
              <w:tc>
                <w:tcPr>
                  <w:tcW w:w="1115" w:type="dxa"/>
                  <w:shd w:val="clear" w:color="auto" w:fill="FFFFFF" w:themeFill="background1"/>
                  <w:tcMar>
                    <w:top w:w="0" w:type="dxa"/>
                    <w:left w:w="108" w:type="dxa"/>
                    <w:bottom w:w="0" w:type="dxa"/>
                    <w:right w:w="108" w:type="dxa"/>
                  </w:tcMar>
                </w:tcPr>
                <w:p w14:paraId="4D20F43B" w14:textId="158543A3" w:rsidR="0019005B" w:rsidRPr="000D0C07" w:rsidRDefault="00B33630" w:rsidP="0019005B">
                  <w:pPr>
                    <w:rPr>
                      <w:rFonts w:ascii="Times New Roman" w:eastAsia="Times New Roman" w:hAnsi="Times New Roman" w:cs="Times New Roman"/>
                      <w:kern w:val="3"/>
                      <w:sz w:val="24"/>
                      <w:szCs w:val="24"/>
                      <w:lang w:eastAsia="tr-TR"/>
                    </w:rPr>
                  </w:pPr>
                  <w:r>
                    <w:rPr>
                      <w:rFonts w:ascii="Times New Roman" w:eastAsia="Times New Roman" w:hAnsi="Times New Roman" w:cs="Times New Roman"/>
                      <w:kern w:val="3"/>
                      <w:sz w:val="24"/>
                      <w:szCs w:val="24"/>
                      <w:lang w:eastAsia="tr-TR"/>
                    </w:rPr>
                    <w:t>2</w:t>
                  </w:r>
                </w:p>
              </w:tc>
              <w:tc>
                <w:tcPr>
                  <w:tcW w:w="9878" w:type="dxa"/>
                  <w:shd w:val="clear" w:color="auto" w:fill="FFFFFF" w:themeFill="background1"/>
                </w:tcPr>
                <w:p w14:paraId="04466B4E" w14:textId="5F82908C" w:rsidR="0019005B" w:rsidRPr="009A04F4" w:rsidRDefault="0019005B" w:rsidP="0019005B">
                  <w:pPr>
                    <w:rPr>
                      <w:rFonts w:ascii="Times New Roman" w:eastAsia="Calibri" w:hAnsi="Times New Roman" w:cs="Times New Roman"/>
                      <w:color w:val="000000" w:themeColor="text1"/>
                      <w:sz w:val="20"/>
                      <w:szCs w:val="20"/>
                    </w:rPr>
                  </w:pPr>
                  <w:r w:rsidRPr="009A04F4">
                    <w:rPr>
                      <w:rFonts w:ascii="Times New Roman" w:eastAsia="Calibri" w:hAnsi="Times New Roman" w:cs="Times New Roman"/>
                      <w:color w:val="000000" w:themeColor="text1"/>
                      <w:sz w:val="20"/>
                      <w:szCs w:val="20"/>
                    </w:rPr>
                    <w:t>Bireysel ve örgütsel iletişim kurma</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0A2ECBD1" w:rsidR="00630C60" w:rsidRPr="00A07762" w:rsidRDefault="00FF756C" w:rsidP="009B50FD">
            <w:pPr>
              <w:pStyle w:val="TableParagraph"/>
              <w:jc w:val="both"/>
              <w:rPr>
                <w:sz w:val="20"/>
              </w:rPr>
            </w:pPr>
            <w:r>
              <w:rPr>
                <w:sz w:val="20"/>
              </w:rPr>
              <w:t>Ogrenciler gida teknoloji alaninda ingilizce terminolojileri ogrenip uluslararasi gelismeleri daha yakindan takip edebilecekler.</w:t>
            </w:r>
          </w:p>
        </w:tc>
      </w:tr>
      <w:tr w:rsidR="00FE2A29" w:rsidRPr="00A07762" w14:paraId="599EB8D2" w14:textId="77777777" w:rsidTr="00ED671D">
        <w:trPr>
          <w:trHeight w:val="4171"/>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lastRenderedPageBreak/>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19005B" w14:paraId="5531A340" w14:textId="77777777" w:rsidTr="00C26E82">
              <w:trPr>
                <w:trHeight w:val="280"/>
              </w:trPr>
              <w:tc>
                <w:tcPr>
                  <w:tcW w:w="1054" w:type="dxa"/>
                </w:tcPr>
                <w:p w14:paraId="2A178DC2" w14:textId="04BE70F1" w:rsidR="0019005B" w:rsidRDefault="0019005B" w:rsidP="0019005B">
                  <w:pPr>
                    <w:jc w:val="both"/>
                  </w:pPr>
                  <w:r w:rsidRPr="00AF29FC">
                    <w:rPr>
                      <w:sz w:val="20"/>
                      <w:szCs w:val="20"/>
                    </w:rPr>
                    <w:t>1. Hafta</w:t>
                  </w:r>
                </w:p>
              </w:tc>
              <w:tc>
                <w:tcPr>
                  <w:tcW w:w="8015" w:type="dxa"/>
                  <w:tcBorders>
                    <w:top w:val="single" w:sz="2" w:space="0" w:color="auto"/>
                    <w:left w:val="single" w:sz="2" w:space="0" w:color="auto"/>
                    <w:bottom w:val="dashed" w:sz="6" w:space="0" w:color="A9A9A9"/>
                    <w:right w:val="single" w:sz="2" w:space="0" w:color="auto"/>
                  </w:tcBorders>
                  <w:shd w:val="clear" w:color="auto" w:fill="FFFFFF"/>
                  <w:vAlign w:val="center"/>
                </w:tcPr>
                <w:p w14:paraId="64A626F6" w14:textId="5F5CF88C" w:rsidR="0019005B" w:rsidRDefault="0019005B" w:rsidP="0019005B">
                  <w:pPr>
                    <w:jc w:val="both"/>
                  </w:pPr>
                  <w:r w:rsidRPr="009A04F4">
                    <w:rPr>
                      <w:rFonts w:ascii="Times New Roman" w:eastAsia="Calibri" w:hAnsi="Times New Roman" w:cs="Times New Roman"/>
                      <w:color w:val="000000" w:themeColor="text1"/>
                      <w:sz w:val="20"/>
                      <w:szCs w:val="20"/>
                    </w:rPr>
                    <w:t>YASAL MEVZUAT İLE İLGİLİ TEMEL KAVRAMLAR, TERMİNOLOJİ</w:t>
                  </w:r>
                </w:p>
              </w:tc>
            </w:tr>
            <w:tr w:rsidR="0019005B" w14:paraId="216EDEF2" w14:textId="77777777" w:rsidTr="00C26E82">
              <w:trPr>
                <w:trHeight w:val="269"/>
              </w:trPr>
              <w:tc>
                <w:tcPr>
                  <w:tcW w:w="1054" w:type="dxa"/>
                </w:tcPr>
                <w:p w14:paraId="6C50C010" w14:textId="131245C5" w:rsidR="0019005B" w:rsidRDefault="0019005B" w:rsidP="0019005B">
                  <w:pPr>
                    <w:jc w:val="both"/>
                  </w:pPr>
                  <w:r w:rsidRPr="00AF29FC">
                    <w:rPr>
                      <w:sz w:val="20"/>
                      <w:szCs w:val="20"/>
                    </w:rPr>
                    <w:t>2. Hafta</w:t>
                  </w:r>
                </w:p>
              </w:tc>
              <w:tc>
                <w:tcPr>
                  <w:tcW w:w="8015" w:type="dxa"/>
                  <w:tcBorders>
                    <w:top w:val="single" w:sz="2" w:space="0" w:color="auto"/>
                    <w:left w:val="single" w:sz="2" w:space="0" w:color="auto"/>
                    <w:bottom w:val="dashed" w:sz="6" w:space="0" w:color="A9A9A9"/>
                    <w:right w:val="single" w:sz="2" w:space="0" w:color="auto"/>
                  </w:tcBorders>
                  <w:shd w:val="clear" w:color="auto" w:fill="FFFFFF"/>
                  <w:vAlign w:val="center"/>
                </w:tcPr>
                <w:p w14:paraId="70E522A4" w14:textId="0B44AF8F" w:rsidR="0019005B" w:rsidRDefault="0019005B" w:rsidP="0019005B">
                  <w:pPr>
                    <w:jc w:val="both"/>
                  </w:pPr>
                  <w:r w:rsidRPr="009A04F4">
                    <w:rPr>
                      <w:rFonts w:ascii="Times New Roman" w:eastAsia="Calibri" w:hAnsi="Times New Roman" w:cs="Times New Roman"/>
                      <w:color w:val="000000" w:themeColor="text1"/>
                      <w:sz w:val="20"/>
                      <w:szCs w:val="20"/>
                    </w:rPr>
                    <w:t>5996 SAYILI VETERİNER HİZMETLERİ, BİTKİ SAĞLIĞI, GIDA VE YEM KANUNU</w:t>
                  </w:r>
                </w:p>
              </w:tc>
            </w:tr>
            <w:tr w:rsidR="0019005B" w14:paraId="6434823F" w14:textId="77777777" w:rsidTr="00C26E82">
              <w:trPr>
                <w:trHeight w:val="280"/>
              </w:trPr>
              <w:tc>
                <w:tcPr>
                  <w:tcW w:w="1054" w:type="dxa"/>
                </w:tcPr>
                <w:p w14:paraId="356BBD03" w14:textId="3F0B447F" w:rsidR="0019005B" w:rsidRDefault="0019005B" w:rsidP="0019005B">
                  <w:pPr>
                    <w:jc w:val="both"/>
                  </w:pPr>
                  <w:r>
                    <w:rPr>
                      <w:sz w:val="20"/>
                      <w:szCs w:val="20"/>
                    </w:rPr>
                    <w:t>3. Hafta</w:t>
                  </w:r>
                </w:p>
              </w:tc>
              <w:tc>
                <w:tcPr>
                  <w:tcW w:w="8015" w:type="dxa"/>
                  <w:tcBorders>
                    <w:top w:val="single" w:sz="2" w:space="0" w:color="auto"/>
                    <w:left w:val="single" w:sz="2" w:space="0" w:color="auto"/>
                    <w:bottom w:val="dashed" w:sz="6" w:space="0" w:color="A9A9A9"/>
                    <w:right w:val="single" w:sz="2" w:space="0" w:color="auto"/>
                  </w:tcBorders>
                  <w:shd w:val="clear" w:color="auto" w:fill="FFFFFF"/>
                  <w:vAlign w:val="center"/>
                </w:tcPr>
                <w:p w14:paraId="013EE06E" w14:textId="2780C026" w:rsidR="0019005B" w:rsidRDefault="0019005B" w:rsidP="0019005B">
                  <w:pPr>
                    <w:jc w:val="both"/>
                  </w:pPr>
                  <w:r w:rsidRPr="009A04F4">
                    <w:rPr>
                      <w:rFonts w:ascii="Times New Roman" w:eastAsia="Calibri" w:hAnsi="Times New Roman" w:cs="Times New Roman"/>
                      <w:color w:val="000000" w:themeColor="text1"/>
                      <w:sz w:val="20"/>
                      <w:szCs w:val="20"/>
                    </w:rPr>
                    <w:t>TÜRK GIDA KODEKSİ YÖNETMELİĞİ</w:t>
                  </w:r>
                </w:p>
              </w:tc>
            </w:tr>
            <w:tr w:rsidR="0019005B" w14:paraId="11D43151" w14:textId="77777777" w:rsidTr="00C26E82">
              <w:trPr>
                <w:trHeight w:val="269"/>
              </w:trPr>
              <w:tc>
                <w:tcPr>
                  <w:tcW w:w="1054" w:type="dxa"/>
                </w:tcPr>
                <w:p w14:paraId="4D75A41F" w14:textId="2E4FA33D" w:rsidR="0019005B" w:rsidRDefault="0019005B" w:rsidP="0019005B">
                  <w:pPr>
                    <w:jc w:val="both"/>
                  </w:pPr>
                  <w:r>
                    <w:rPr>
                      <w:sz w:val="20"/>
                      <w:szCs w:val="20"/>
                    </w:rPr>
                    <w:t>4. Hafta</w:t>
                  </w:r>
                </w:p>
              </w:tc>
              <w:tc>
                <w:tcPr>
                  <w:tcW w:w="8015" w:type="dxa"/>
                  <w:tcBorders>
                    <w:top w:val="single" w:sz="2" w:space="0" w:color="auto"/>
                    <w:left w:val="single" w:sz="2" w:space="0" w:color="auto"/>
                    <w:bottom w:val="dashed" w:sz="6" w:space="0" w:color="A9A9A9"/>
                    <w:right w:val="single" w:sz="2" w:space="0" w:color="auto"/>
                  </w:tcBorders>
                  <w:shd w:val="clear" w:color="auto" w:fill="FFFFFF"/>
                  <w:vAlign w:val="center"/>
                </w:tcPr>
                <w:p w14:paraId="35261A85" w14:textId="01EADB2C" w:rsidR="0019005B" w:rsidRDefault="0019005B" w:rsidP="0019005B">
                  <w:pPr>
                    <w:jc w:val="both"/>
                  </w:pPr>
                  <w:r w:rsidRPr="009A04F4">
                    <w:rPr>
                      <w:rFonts w:ascii="Times New Roman" w:eastAsia="Calibri" w:hAnsi="Times New Roman" w:cs="Times New Roman"/>
                      <w:color w:val="000000" w:themeColor="text1"/>
                      <w:sz w:val="20"/>
                      <w:szCs w:val="20"/>
                    </w:rPr>
                    <w:t>ÜRÜN TEBLİĞLERİ, TÜRK STANDARTLARI</w:t>
                  </w:r>
                </w:p>
              </w:tc>
            </w:tr>
            <w:tr w:rsidR="0019005B" w14:paraId="468CA674" w14:textId="77777777" w:rsidTr="00ED671D">
              <w:trPr>
                <w:trHeight w:val="280"/>
              </w:trPr>
              <w:tc>
                <w:tcPr>
                  <w:tcW w:w="1054" w:type="dxa"/>
                </w:tcPr>
                <w:p w14:paraId="1474B177" w14:textId="4036329A" w:rsidR="0019005B" w:rsidRDefault="0019005B" w:rsidP="0019005B">
                  <w:pPr>
                    <w:jc w:val="both"/>
                  </w:pPr>
                  <w:r>
                    <w:rPr>
                      <w:sz w:val="20"/>
                      <w:szCs w:val="20"/>
                    </w:rPr>
                    <w:t>5. Hafta</w:t>
                  </w:r>
                </w:p>
              </w:tc>
              <w:tc>
                <w:tcPr>
                  <w:tcW w:w="8015" w:type="dxa"/>
                  <w:tcBorders>
                    <w:top w:val="single" w:sz="2" w:space="0" w:color="auto"/>
                    <w:left w:val="single" w:sz="2" w:space="0" w:color="auto"/>
                    <w:bottom w:val="dashed" w:sz="6" w:space="0" w:color="A9A9A9"/>
                    <w:right w:val="single" w:sz="2" w:space="0" w:color="auto"/>
                  </w:tcBorders>
                  <w:shd w:val="clear" w:color="auto" w:fill="FFFFFF" w:themeFill="background1"/>
                  <w:vAlign w:val="center"/>
                </w:tcPr>
                <w:p w14:paraId="5BC8EF2E" w14:textId="16D683E0" w:rsidR="0019005B" w:rsidRDefault="0019005B" w:rsidP="0019005B">
                  <w:pPr>
                    <w:jc w:val="both"/>
                  </w:pPr>
                  <w:r w:rsidRPr="009A04F4">
                    <w:rPr>
                      <w:rFonts w:ascii="Times New Roman" w:eastAsia="Calibri" w:hAnsi="Times New Roman" w:cs="Times New Roman"/>
                      <w:color w:val="000000" w:themeColor="text1"/>
                      <w:sz w:val="20"/>
                      <w:szCs w:val="20"/>
                    </w:rPr>
                    <w:t>GIDALARIN ÜRETİMİ-TÜKETİMİ VE DENETLENMESİNE DAİR YÖNETMELİK</w:t>
                  </w:r>
                </w:p>
              </w:tc>
            </w:tr>
            <w:tr w:rsidR="0019005B" w14:paraId="3404A3ED" w14:textId="77777777" w:rsidTr="00C26E82">
              <w:trPr>
                <w:trHeight w:val="280"/>
              </w:trPr>
              <w:tc>
                <w:tcPr>
                  <w:tcW w:w="1054" w:type="dxa"/>
                </w:tcPr>
                <w:p w14:paraId="1CDA9BD1" w14:textId="7A4016CF" w:rsidR="0019005B" w:rsidRDefault="0019005B" w:rsidP="0019005B">
                  <w:pPr>
                    <w:jc w:val="both"/>
                  </w:pPr>
                  <w:r>
                    <w:rPr>
                      <w:sz w:val="20"/>
                      <w:szCs w:val="20"/>
                    </w:rPr>
                    <w:t>6. Hafta</w:t>
                  </w:r>
                </w:p>
              </w:tc>
              <w:tc>
                <w:tcPr>
                  <w:tcW w:w="8015" w:type="dxa"/>
                  <w:tcBorders>
                    <w:top w:val="single" w:sz="2" w:space="0" w:color="auto"/>
                    <w:left w:val="single" w:sz="2" w:space="0" w:color="auto"/>
                    <w:bottom w:val="dashed" w:sz="6" w:space="0" w:color="A9A9A9"/>
                    <w:right w:val="single" w:sz="2" w:space="0" w:color="auto"/>
                  </w:tcBorders>
                  <w:shd w:val="clear" w:color="auto" w:fill="FFFFFF"/>
                  <w:vAlign w:val="center"/>
                </w:tcPr>
                <w:p w14:paraId="09985514" w14:textId="631E2D07" w:rsidR="0019005B" w:rsidRDefault="0019005B" w:rsidP="0019005B">
                  <w:pPr>
                    <w:jc w:val="both"/>
                  </w:pPr>
                  <w:r w:rsidRPr="009A04F4">
                    <w:rPr>
                      <w:rFonts w:ascii="Times New Roman" w:eastAsia="Calibri" w:hAnsi="Times New Roman" w:cs="Times New Roman"/>
                      <w:color w:val="000000" w:themeColor="text1"/>
                      <w:sz w:val="20"/>
                      <w:szCs w:val="20"/>
                    </w:rPr>
                    <w:t>GIDA AMBALAJ VE ETİKETLEMEYLE İLGİLİ DÜZENLEMELER</w:t>
                  </w:r>
                </w:p>
              </w:tc>
            </w:tr>
            <w:tr w:rsidR="0019005B" w14:paraId="63AE3A1B" w14:textId="77777777" w:rsidTr="00C26E82">
              <w:trPr>
                <w:trHeight w:val="269"/>
              </w:trPr>
              <w:tc>
                <w:tcPr>
                  <w:tcW w:w="1054" w:type="dxa"/>
                </w:tcPr>
                <w:p w14:paraId="311195C3" w14:textId="07B7ED60" w:rsidR="0019005B" w:rsidRDefault="0019005B" w:rsidP="0019005B">
                  <w:pPr>
                    <w:jc w:val="both"/>
                  </w:pPr>
                  <w:r>
                    <w:rPr>
                      <w:sz w:val="20"/>
                      <w:szCs w:val="20"/>
                    </w:rPr>
                    <w:t>7. Hafta</w:t>
                  </w:r>
                </w:p>
              </w:tc>
              <w:tc>
                <w:tcPr>
                  <w:tcW w:w="8015" w:type="dxa"/>
                  <w:tcBorders>
                    <w:top w:val="single" w:sz="2" w:space="0" w:color="auto"/>
                    <w:left w:val="single" w:sz="2" w:space="0" w:color="auto"/>
                    <w:bottom w:val="dashed" w:sz="6" w:space="0" w:color="A9A9A9"/>
                    <w:right w:val="single" w:sz="2" w:space="0" w:color="auto"/>
                  </w:tcBorders>
                  <w:shd w:val="clear" w:color="auto" w:fill="FFFFFF"/>
                  <w:vAlign w:val="center"/>
                </w:tcPr>
                <w:p w14:paraId="0AAB2B71" w14:textId="31B40509" w:rsidR="0019005B" w:rsidRDefault="0019005B" w:rsidP="0019005B">
                  <w:pPr>
                    <w:jc w:val="both"/>
                  </w:pPr>
                  <w:r w:rsidRPr="009A04F4">
                    <w:rPr>
                      <w:rFonts w:ascii="Times New Roman" w:eastAsia="Calibri" w:hAnsi="Times New Roman" w:cs="Times New Roman"/>
                      <w:color w:val="000000" w:themeColor="text1"/>
                      <w:sz w:val="20"/>
                      <w:szCs w:val="20"/>
                    </w:rPr>
                    <w:t>GIDA HİJYENİ YÖNETMELİĞİ</w:t>
                  </w:r>
                </w:p>
              </w:tc>
            </w:tr>
            <w:tr w:rsidR="0019005B" w14:paraId="7B87F729" w14:textId="77777777" w:rsidTr="00C26E82">
              <w:trPr>
                <w:trHeight w:val="256"/>
              </w:trPr>
              <w:tc>
                <w:tcPr>
                  <w:tcW w:w="1054" w:type="dxa"/>
                </w:tcPr>
                <w:p w14:paraId="2DF81685" w14:textId="75C3293E" w:rsidR="0019005B" w:rsidRDefault="0019005B" w:rsidP="0019005B">
                  <w:pPr>
                    <w:jc w:val="both"/>
                  </w:pPr>
                  <w:r>
                    <w:rPr>
                      <w:sz w:val="20"/>
                      <w:szCs w:val="20"/>
                    </w:rPr>
                    <w:t>8. Hafta</w:t>
                  </w:r>
                </w:p>
              </w:tc>
              <w:tc>
                <w:tcPr>
                  <w:tcW w:w="8015" w:type="dxa"/>
                  <w:tcBorders>
                    <w:top w:val="single" w:sz="2" w:space="0" w:color="auto"/>
                    <w:left w:val="single" w:sz="2" w:space="0" w:color="auto"/>
                    <w:bottom w:val="dashed" w:sz="6" w:space="0" w:color="A9A9A9"/>
                    <w:right w:val="single" w:sz="2" w:space="0" w:color="auto"/>
                  </w:tcBorders>
                  <w:shd w:val="clear" w:color="auto" w:fill="FFFFFF"/>
                  <w:vAlign w:val="center"/>
                </w:tcPr>
                <w:p w14:paraId="2184B7B2" w14:textId="30B83BAB" w:rsidR="0019005B" w:rsidRDefault="0019005B" w:rsidP="0019005B">
                  <w:pPr>
                    <w:jc w:val="both"/>
                  </w:pPr>
                  <w:r w:rsidRPr="009A04F4">
                    <w:rPr>
                      <w:rFonts w:ascii="Times New Roman" w:eastAsia="Calibri" w:hAnsi="Times New Roman" w:cs="Times New Roman"/>
                      <w:color w:val="000000" w:themeColor="text1"/>
                      <w:sz w:val="20"/>
                      <w:szCs w:val="20"/>
                    </w:rPr>
                    <w:t>ARA SINAV</w:t>
                  </w:r>
                </w:p>
              </w:tc>
            </w:tr>
            <w:tr w:rsidR="0019005B" w14:paraId="0331CF24" w14:textId="77777777" w:rsidTr="00C26E82">
              <w:trPr>
                <w:trHeight w:val="269"/>
              </w:trPr>
              <w:tc>
                <w:tcPr>
                  <w:tcW w:w="1054" w:type="dxa"/>
                </w:tcPr>
                <w:p w14:paraId="2A21D562" w14:textId="5B1233C5" w:rsidR="0019005B" w:rsidRDefault="0019005B" w:rsidP="0019005B">
                  <w:pPr>
                    <w:jc w:val="both"/>
                  </w:pPr>
                  <w:r>
                    <w:rPr>
                      <w:sz w:val="20"/>
                      <w:szCs w:val="20"/>
                    </w:rPr>
                    <w:t>9. Hafta</w:t>
                  </w:r>
                </w:p>
              </w:tc>
              <w:tc>
                <w:tcPr>
                  <w:tcW w:w="8015" w:type="dxa"/>
                  <w:tcBorders>
                    <w:top w:val="single" w:sz="2" w:space="0" w:color="auto"/>
                    <w:left w:val="single" w:sz="2" w:space="0" w:color="auto"/>
                    <w:bottom w:val="dashed" w:sz="6" w:space="0" w:color="A9A9A9"/>
                    <w:right w:val="single" w:sz="2" w:space="0" w:color="auto"/>
                  </w:tcBorders>
                  <w:shd w:val="clear" w:color="auto" w:fill="FFFFFF"/>
                  <w:vAlign w:val="center"/>
                </w:tcPr>
                <w:p w14:paraId="6F03E33F" w14:textId="75DE67FA" w:rsidR="0019005B" w:rsidRDefault="0019005B" w:rsidP="0019005B">
                  <w:pPr>
                    <w:jc w:val="both"/>
                  </w:pPr>
                  <w:r w:rsidRPr="009A04F4">
                    <w:rPr>
                      <w:rFonts w:ascii="Times New Roman" w:eastAsia="Calibri" w:hAnsi="Times New Roman" w:cs="Times New Roman"/>
                      <w:color w:val="000000" w:themeColor="text1"/>
                      <w:sz w:val="20"/>
                      <w:szCs w:val="20"/>
                    </w:rPr>
                    <w:t>GIDA KATKI MADDELERİ YÖNETMELİĞİ</w:t>
                  </w:r>
                </w:p>
              </w:tc>
            </w:tr>
            <w:tr w:rsidR="0019005B" w14:paraId="78297F87" w14:textId="77777777" w:rsidTr="00ED671D">
              <w:trPr>
                <w:trHeight w:val="349"/>
              </w:trPr>
              <w:tc>
                <w:tcPr>
                  <w:tcW w:w="1054" w:type="dxa"/>
                </w:tcPr>
                <w:p w14:paraId="28E45718" w14:textId="6458FD55" w:rsidR="0019005B" w:rsidRDefault="0019005B" w:rsidP="0019005B">
                  <w:pPr>
                    <w:jc w:val="both"/>
                  </w:pPr>
                  <w:r>
                    <w:rPr>
                      <w:sz w:val="20"/>
                      <w:szCs w:val="20"/>
                    </w:rPr>
                    <w:t>10. Hafta</w:t>
                  </w:r>
                </w:p>
              </w:tc>
              <w:tc>
                <w:tcPr>
                  <w:tcW w:w="8015" w:type="dxa"/>
                  <w:tcBorders>
                    <w:top w:val="single" w:sz="2" w:space="0" w:color="auto"/>
                    <w:left w:val="single" w:sz="2" w:space="0" w:color="auto"/>
                    <w:bottom w:val="dashed" w:sz="6" w:space="0" w:color="A9A9A9"/>
                    <w:right w:val="single" w:sz="2" w:space="0" w:color="auto"/>
                  </w:tcBorders>
                  <w:shd w:val="clear" w:color="auto" w:fill="FFFFFF"/>
                  <w:vAlign w:val="center"/>
                </w:tcPr>
                <w:p w14:paraId="5AEE0458" w14:textId="110FEDFF" w:rsidR="0019005B" w:rsidRPr="00ED671D" w:rsidRDefault="0019005B" w:rsidP="0019005B">
                  <w:pPr>
                    <w:rPr>
                      <w:rFonts w:ascii="Times New Roman" w:hAnsi="Times New Roman"/>
                      <w:sz w:val="24"/>
                      <w:szCs w:val="24"/>
                    </w:rPr>
                  </w:pPr>
                  <w:r w:rsidRPr="009A04F4">
                    <w:rPr>
                      <w:rFonts w:ascii="Times New Roman" w:eastAsia="Calibri" w:hAnsi="Times New Roman" w:cs="Times New Roman"/>
                      <w:color w:val="000000" w:themeColor="text1"/>
                      <w:sz w:val="20"/>
                      <w:szCs w:val="20"/>
                    </w:rPr>
                    <w:t>GIDA KATKI MADDELERİ YÖNETMELİĞİ</w:t>
                  </w:r>
                </w:p>
              </w:tc>
            </w:tr>
            <w:tr w:rsidR="0019005B" w14:paraId="4AC17D41" w14:textId="77777777" w:rsidTr="00C26E82">
              <w:trPr>
                <w:trHeight w:val="280"/>
              </w:trPr>
              <w:tc>
                <w:tcPr>
                  <w:tcW w:w="1054" w:type="dxa"/>
                </w:tcPr>
                <w:p w14:paraId="6B0E5CE5" w14:textId="44FB8DE1" w:rsidR="0019005B" w:rsidRDefault="0019005B" w:rsidP="0019005B">
                  <w:pPr>
                    <w:jc w:val="both"/>
                  </w:pPr>
                  <w:r>
                    <w:rPr>
                      <w:sz w:val="20"/>
                      <w:szCs w:val="20"/>
                    </w:rPr>
                    <w:t>11. Hafta</w:t>
                  </w:r>
                </w:p>
              </w:tc>
              <w:tc>
                <w:tcPr>
                  <w:tcW w:w="8015" w:type="dxa"/>
                  <w:tcBorders>
                    <w:top w:val="single" w:sz="2" w:space="0" w:color="auto"/>
                    <w:left w:val="single" w:sz="2" w:space="0" w:color="auto"/>
                    <w:bottom w:val="dashed" w:sz="6" w:space="0" w:color="A9A9A9"/>
                    <w:right w:val="single" w:sz="2" w:space="0" w:color="auto"/>
                  </w:tcBorders>
                  <w:shd w:val="clear" w:color="auto" w:fill="FFFFFF"/>
                  <w:vAlign w:val="center"/>
                </w:tcPr>
                <w:p w14:paraId="210EAAF7" w14:textId="05E8BFA9" w:rsidR="0019005B" w:rsidRDefault="0019005B" w:rsidP="0019005B">
                  <w:pPr>
                    <w:jc w:val="both"/>
                  </w:pPr>
                  <w:r w:rsidRPr="009A04F4">
                    <w:rPr>
                      <w:rFonts w:ascii="Times New Roman" w:eastAsia="Calibri" w:hAnsi="Times New Roman" w:cs="Times New Roman"/>
                      <w:color w:val="000000" w:themeColor="text1"/>
                      <w:sz w:val="20"/>
                      <w:szCs w:val="20"/>
                    </w:rPr>
                    <w:t>MİKROBİYOLOJİK KRİTERLER YÖNETMELİĞİ</w:t>
                  </w:r>
                </w:p>
              </w:tc>
            </w:tr>
            <w:tr w:rsidR="0019005B" w14:paraId="076DECAA" w14:textId="77777777" w:rsidTr="00C26E82">
              <w:trPr>
                <w:trHeight w:val="269"/>
              </w:trPr>
              <w:tc>
                <w:tcPr>
                  <w:tcW w:w="1054" w:type="dxa"/>
                </w:tcPr>
                <w:p w14:paraId="7BEEF0F0" w14:textId="017ECF14" w:rsidR="0019005B" w:rsidRDefault="0019005B" w:rsidP="0019005B">
                  <w:pPr>
                    <w:jc w:val="both"/>
                  </w:pPr>
                  <w:r>
                    <w:rPr>
                      <w:sz w:val="20"/>
                      <w:szCs w:val="20"/>
                    </w:rPr>
                    <w:t>12. Hafta</w:t>
                  </w:r>
                </w:p>
              </w:tc>
              <w:tc>
                <w:tcPr>
                  <w:tcW w:w="8015" w:type="dxa"/>
                  <w:tcBorders>
                    <w:top w:val="single" w:sz="2" w:space="0" w:color="auto"/>
                    <w:left w:val="single" w:sz="2" w:space="0" w:color="auto"/>
                    <w:bottom w:val="dashed" w:sz="6" w:space="0" w:color="A9A9A9"/>
                    <w:right w:val="single" w:sz="2" w:space="0" w:color="auto"/>
                  </w:tcBorders>
                  <w:shd w:val="clear" w:color="auto" w:fill="FFFFFF"/>
                  <w:vAlign w:val="center"/>
                </w:tcPr>
                <w:p w14:paraId="189E2E96" w14:textId="14E8B59A" w:rsidR="0019005B" w:rsidRDefault="0019005B" w:rsidP="0019005B">
                  <w:pPr>
                    <w:jc w:val="both"/>
                  </w:pPr>
                  <w:r w:rsidRPr="009A04F4">
                    <w:rPr>
                      <w:rFonts w:ascii="Times New Roman" w:eastAsia="Calibri" w:hAnsi="Times New Roman" w:cs="Times New Roman"/>
                      <w:color w:val="000000" w:themeColor="text1"/>
                      <w:sz w:val="20"/>
                      <w:szCs w:val="20"/>
                    </w:rPr>
                    <w:t>GIDA İŞYERLERİNİN KURULUŞ VE İŞLEYİŞİ İLE İLGİLİ YÖNETMELİKLER</w:t>
                  </w:r>
                </w:p>
              </w:tc>
            </w:tr>
            <w:tr w:rsidR="0019005B" w14:paraId="5968C6F7" w14:textId="77777777" w:rsidTr="00C26E82">
              <w:trPr>
                <w:trHeight w:val="280"/>
              </w:trPr>
              <w:tc>
                <w:tcPr>
                  <w:tcW w:w="1054" w:type="dxa"/>
                </w:tcPr>
                <w:p w14:paraId="1F1CE3C4" w14:textId="78DAD9AD" w:rsidR="0019005B" w:rsidRDefault="0019005B" w:rsidP="0019005B">
                  <w:pPr>
                    <w:jc w:val="both"/>
                  </w:pPr>
                  <w:r>
                    <w:rPr>
                      <w:sz w:val="20"/>
                      <w:szCs w:val="20"/>
                    </w:rPr>
                    <w:t>13. Hafta</w:t>
                  </w:r>
                </w:p>
              </w:tc>
              <w:tc>
                <w:tcPr>
                  <w:tcW w:w="8015" w:type="dxa"/>
                  <w:tcBorders>
                    <w:top w:val="single" w:sz="2" w:space="0" w:color="auto"/>
                    <w:left w:val="single" w:sz="2" w:space="0" w:color="auto"/>
                    <w:bottom w:val="dashed" w:sz="6" w:space="0" w:color="A9A9A9"/>
                    <w:right w:val="single" w:sz="2" w:space="0" w:color="auto"/>
                  </w:tcBorders>
                  <w:shd w:val="clear" w:color="auto" w:fill="FFFFFF"/>
                  <w:vAlign w:val="center"/>
                </w:tcPr>
                <w:p w14:paraId="325A9DE9" w14:textId="0D0B45BC" w:rsidR="0019005B" w:rsidRDefault="0019005B" w:rsidP="0019005B">
                  <w:pPr>
                    <w:jc w:val="both"/>
                  </w:pPr>
                  <w:r w:rsidRPr="009A04F4">
                    <w:rPr>
                      <w:rFonts w:ascii="Times New Roman" w:eastAsia="Calibri" w:hAnsi="Times New Roman" w:cs="Times New Roman"/>
                      <w:color w:val="000000" w:themeColor="text1"/>
                      <w:sz w:val="20"/>
                      <w:szCs w:val="20"/>
                    </w:rPr>
                    <w:t>SULARLA İLGİLİ YÖNETMELİKLER</w:t>
                  </w:r>
                </w:p>
              </w:tc>
            </w:tr>
            <w:tr w:rsidR="0019005B" w14:paraId="0406DD63" w14:textId="77777777" w:rsidTr="0019005B">
              <w:trPr>
                <w:trHeight w:val="227"/>
              </w:trPr>
              <w:tc>
                <w:tcPr>
                  <w:tcW w:w="1054" w:type="dxa"/>
                </w:tcPr>
                <w:p w14:paraId="23A5CAF9" w14:textId="7EDDB084" w:rsidR="0019005B" w:rsidRDefault="0019005B" w:rsidP="0019005B">
                  <w:pPr>
                    <w:jc w:val="both"/>
                  </w:pPr>
                  <w:r>
                    <w:rPr>
                      <w:sz w:val="20"/>
                      <w:szCs w:val="20"/>
                    </w:rPr>
                    <w:t>14. Hafta</w:t>
                  </w:r>
                </w:p>
              </w:tc>
              <w:tc>
                <w:tcPr>
                  <w:tcW w:w="8015" w:type="dxa"/>
                  <w:tcBorders>
                    <w:top w:val="single" w:sz="2" w:space="0" w:color="auto"/>
                    <w:left w:val="single" w:sz="2" w:space="0" w:color="auto"/>
                    <w:bottom w:val="single" w:sz="2" w:space="0" w:color="auto"/>
                    <w:right w:val="single" w:sz="2" w:space="0" w:color="auto"/>
                  </w:tcBorders>
                  <w:shd w:val="clear" w:color="auto" w:fill="FFFFFF"/>
                  <w:vAlign w:val="center"/>
                </w:tcPr>
                <w:p w14:paraId="2A6872BF" w14:textId="13947CDD" w:rsidR="0019005B" w:rsidRDefault="0019005B" w:rsidP="0019005B">
                  <w:pPr>
                    <w:jc w:val="both"/>
                  </w:pPr>
                  <w:r w:rsidRPr="009A04F4">
                    <w:rPr>
                      <w:rFonts w:ascii="Times New Roman" w:eastAsia="Calibri" w:hAnsi="Times New Roman" w:cs="Times New Roman"/>
                      <w:color w:val="000000" w:themeColor="text1"/>
                      <w:sz w:val="20"/>
                      <w:szCs w:val="20"/>
                    </w:rPr>
                    <w:t>ÇALIŞAN PERSONEL İLE İLGİLİ YÖNETMELİKLER</w:t>
                  </w:r>
                </w:p>
              </w:tc>
            </w:tr>
            <w:tr w:rsidR="0019005B" w14:paraId="1F738E72" w14:textId="77777777" w:rsidTr="00ED671D">
              <w:trPr>
                <w:trHeight w:val="227"/>
              </w:trPr>
              <w:tc>
                <w:tcPr>
                  <w:tcW w:w="1054" w:type="dxa"/>
                </w:tcPr>
                <w:p w14:paraId="4C352C7F" w14:textId="510B54CE" w:rsidR="0019005B" w:rsidRDefault="0019005B" w:rsidP="0019005B">
                  <w:pPr>
                    <w:jc w:val="both"/>
                    <w:rPr>
                      <w:sz w:val="20"/>
                      <w:szCs w:val="20"/>
                    </w:rPr>
                  </w:pPr>
                  <w:r>
                    <w:rPr>
                      <w:sz w:val="20"/>
                      <w:szCs w:val="20"/>
                    </w:rPr>
                    <w:t>15. Hafta</w:t>
                  </w:r>
                </w:p>
              </w:tc>
              <w:tc>
                <w:tcPr>
                  <w:tcW w:w="8015" w:type="dxa"/>
                  <w:tcBorders>
                    <w:top w:val="single" w:sz="2" w:space="0" w:color="auto"/>
                    <w:left w:val="single" w:sz="2" w:space="0" w:color="auto"/>
                    <w:bottom w:val="dashed" w:sz="6" w:space="0" w:color="A9A9A9"/>
                    <w:right w:val="single" w:sz="2" w:space="0" w:color="auto"/>
                  </w:tcBorders>
                  <w:shd w:val="clear" w:color="auto" w:fill="FFFFFF"/>
                  <w:vAlign w:val="center"/>
                </w:tcPr>
                <w:p w14:paraId="2EF8F248" w14:textId="4286F73D" w:rsidR="0019005B" w:rsidRPr="00D246A4" w:rsidRDefault="0019005B" w:rsidP="0019005B">
                  <w:pPr>
                    <w:jc w:val="both"/>
                    <w:rPr>
                      <w:rFonts w:ascii="Times New Roman" w:hAnsi="Times New Roman"/>
                      <w:sz w:val="24"/>
                      <w:szCs w:val="24"/>
                    </w:rPr>
                  </w:pPr>
                  <w:r w:rsidRPr="009A04F4">
                    <w:rPr>
                      <w:rFonts w:ascii="Times New Roman" w:eastAsia="Calibri" w:hAnsi="Times New Roman" w:cs="Times New Roman"/>
                      <w:color w:val="000000" w:themeColor="text1"/>
                      <w:sz w:val="20"/>
                      <w:szCs w:val="20"/>
                    </w:rPr>
                    <w:t>ATIKLARIN UZAKLAŞTIRILMASI İLE İLGİLİ YÖNETMELİKLER</w:t>
                  </w:r>
                </w:p>
              </w:tc>
            </w:tr>
            <w:tr w:rsidR="0019005B" w14:paraId="58E5314E" w14:textId="77777777" w:rsidTr="00ED671D">
              <w:trPr>
                <w:trHeight w:val="227"/>
              </w:trPr>
              <w:tc>
                <w:tcPr>
                  <w:tcW w:w="1054" w:type="dxa"/>
                </w:tcPr>
                <w:p w14:paraId="64AC0684" w14:textId="2124F753" w:rsidR="0019005B" w:rsidRDefault="0019005B" w:rsidP="0019005B">
                  <w:pPr>
                    <w:jc w:val="both"/>
                    <w:rPr>
                      <w:sz w:val="20"/>
                      <w:szCs w:val="20"/>
                    </w:rPr>
                  </w:pPr>
                  <w:r>
                    <w:rPr>
                      <w:sz w:val="20"/>
                      <w:szCs w:val="20"/>
                    </w:rPr>
                    <w:t>16. Hafta</w:t>
                  </w:r>
                </w:p>
              </w:tc>
              <w:tc>
                <w:tcPr>
                  <w:tcW w:w="8015" w:type="dxa"/>
                  <w:tcBorders>
                    <w:top w:val="single" w:sz="2" w:space="0" w:color="auto"/>
                    <w:left w:val="single" w:sz="2" w:space="0" w:color="auto"/>
                    <w:bottom w:val="dashed" w:sz="6" w:space="0" w:color="A9A9A9"/>
                    <w:right w:val="single" w:sz="2" w:space="0" w:color="auto"/>
                  </w:tcBorders>
                  <w:shd w:val="clear" w:color="auto" w:fill="FFFFFF"/>
                  <w:vAlign w:val="center"/>
                </w:tcPr>
                <w:p w14:paraId="3682F45C" w14:textId="4EC7A78A" w:rsidR="0019005B" w:rsidRPr="00D246A4" w:rsidRDefault="0019005B" w:rsidP="0019005B">
                  <w:pPr>
                    <w:jc w:val="both"/>
                    <w:rPr>
                      <w:rFonts w:ascii="Times New Roman" w:hAnsi="Times New Roman"/>
                      <w:sz w:val="24"/>
                      <w:szCs w:val="24"/>
                    </w:rPr>
                  </w:pPr>
                  <w:r w:rsidRPr="009A04F4">
                    <w:rPr>
                      <w:rFonts w:ascii="Times New Roman" w:eastAsia="Calibri" w:hAnsi="Times New Roman" w:cs="Times New Roman"/>
                      <w:color w:val="000000" w:themeColor="text1"/>
                      <w:sz w:val="20"/>
                      <w:szCs w:val="20"/>
                    </w:rPr>
                    <w:t>FİNAL SINAVI</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0FF41F02" w:rsidR="007F634E" w:rsidRPr="00226CD7" w:rsidRDefault="00232462" w:rsidP="007F634E">
                  <w:pPr>
                    <w:rPr>
                      <w:rFonts w:ascii="Calibri" w:hAnsi="Calibri" w:cs="Calibri"/>
                      <w:sz w:val="20"/>
                      <w:szCs w:val="20"/>
                    </w:rPr>
                  </w:pPr>
                  <w:r>
                    <w:rPr>
                      <w:rFonts w:ascii="Calibri" w:hAnsi="Calibri" w:cs="Calibri"/>
                      <w:sz w:val="20"/>
                      <w:szCs w:val="20"/>
                    </w:rPr>
                    <w:t>1</w:t>
                  </w:r>
                </w:p>
              </w:tc>
              <w:tc>
                <w:tcPr>
                  <w:tcW w:w="3020" w:type="dxa"/>
                </w:tcPr>
                <w:p w14:paraId="3C35A695" w14:textId="40E2720A"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232462">
                    <w:rPr>
                      <w:rFonts w:ascii="Calibri" w:eastAsia="Times New Roman" w:hAnsi="Calibri" w:cs="Calibri"/>
                      <w:color w:val="3B3A36"/>
                      <w:sz w:val="20"/>
                      <w:szCs w:val="20"/>
                      <w:lang w:eastAsia="tr-TR"/>
                    </w:rPr>
                    <w:t>20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B98C32" w:rsidR="007F634E" w:rsidRPr="00226CD7" w:rsidRDefault="007F634E" w:rsidP="007F634E">
                  <w:pPr>
                    <w:rPr>
                      <w:rFonts w:ascii="Calibri" w:hAnsi="Calibri" w:cs="Calibri"/>
                      <w:sz w:val="20"/>
                      <w:szCs w:val="20"/>
                    </w:rPr>
                  </w:pP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01DC8C5C" w:rsidR="007F634E" w:rsidRPr="00226CD7" w:rsidRDefault="00232462" w:rsidP="007F634E">
                  <w:pPr>
                    <w:rPr>
                      <w:rFonts w:ascii="Calibri" w:hAnsi="Calibri" w:cs="Calibri"/>
                      <w:sz w:val="20"/>
                      <w:szCs w:val="20"/>
                    </w:rPr>
                  </w:pPr>
                  <w:r>
                    <w:rPr>
                      <w:rFonts w:ascii="Calibri" w:hAnsi="Calibri" w:cs="Calibri"/>
                      <w:sz w:val="20"/>
                      <w:szCs w:val="20"/>
                    </w:rPr>
                    <w:t>3</w:t>
                  </w:r>
                </w:p>
              </w:tc>
              <w:tc>
                <w:tcPr>
                  <w:tcW w:w="3020" w:type="dxa"/>
                </w:tcPr>
                <w:p w14:paraId="50477F83" w14:textId="211DD153"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232462">
                    <w:rPr>
                      <w:rFonts w:ascii="Calibri" w:eastAsia="Times New Roman" w:hAnsi="Calibri" w:cs="Calibri"/>
                      <w:color w:val="3B3A36"/>
                      <w:sz w:val="20"/>
                      <w:szCs w:val="20"/>
                      <w:lang w:eastAsia="tr-TR"/>
                    </w:rPr>
                    <w:t>20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E8F9574" w:rsidR="007F634E" w:rsidRPr="00226CD7" w:rsidRDefault="007F634E" w:rsidP="007F634E">
                  <w:pPr>
                    <w:rPr>
                      <w:rFonts w:ascii="Calibri" w:hAnsi="Calibri" w:cs="Calibri"/>
                      <w:sz w:val="20"/>
                      <w:szCs w:val="20"/>
                    </w:rPr>
                  </w:pP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657735" w:rsidR="007F634E" w:rsidRPr="00226CD7" w:rsidRDefault="007F634E" w:rsidP="007F634E">
                  <w:pPr>
                    <w:rPr>
                      <w:rFonts w:ascii="Calibri" w:hAnsi="Calibri" w:cs="Calibri"/>
                      <w:sz w:val="20"/>
                      <w:szCs w:val="20"/>
                    </w:rPr>
                  </w:pPr>
                </w:p>
              </w:tc>
              <w:tc>
                <w:tcPr>
                  <w:tcW w:w="3020" w:type="dxa"/>
                </w:tcPr>
                <w:p w14:paraId="237210E5" w14:textId="02E37E0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09AEDAA" w:rsidR="007F634E" w:rsidRPr="00226CD7" w:rsidRDefault="007F634E" w:rsidP="007F634E">
                  <w:pPr>
                    <w:rPr>
                      <w:rFonts w:ascii="Calibri" w:hAnsi="Calibri" w:cs="Calibri"/>
                      <w:sz w:val="20"/>
                      <w:szCs w:val="20"/>
                    </w:rPr>
                  </w:pP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57CB8EE0" w:rsidR="007F634E" w:rsidRPr="00226CD7" w:rsidRDefault="00EB703C" w:rsidP="007F634E">
                  <w:pPr>
                    <w:rPr>
                      <w:rFonts w:ascii="Calibri" w:hAnsi="Calibri" w:cs="Calibri"/>
                      <w:sz w:val="20"/>
                      <w:szCs w:val="20"/>
                    </w:rPr>
                  </w:pPr>
                  <w:r>
                    <w:rPr>
                      <w:rFonts w:ascii="Calibri" w:hAnsi="Calibri" w:cs="Calibri"/>
                      <w:sz w:val="20"/>
                      <w:szCs w:val="20"/>
                    </w:rPr>
                    <w:t>1</w:t>
                  </w:r>
                </w:p>
              </w:tc>
              <w:tc>
                <w:tcPr>
                  <w:tcW w:w="3020" w:type="dxa"/>
                </w:tcPr>
                <w:p w14:paraId="04B895A7" w14:textId="3E1D9F21" w:rsidR="007F634E" w:rsidRPr="00226CD7" w:rsidRDefault="007F634E" w:rsidP="007F634E">
                  <w:pPr>
                    <w:rPr>
                      <w:rFonts w:ascii="Calibri" w:hAnsi="Calibri" w:cs="Calibri"/>
                      <w:sz w:val="20"/>
                      <w:szCs w:val="20"/>
                    </w:rPr>
                  </w:pPr>
                  <w:r>
                    <w:rPr>
                      <w:rFonts w:ascii="Calibri" w:hAnsi="Calibri" w:cs="Calibri"/>
                      <w:sz w:val="20"/>
                      <w:szCs w:val="20"/>
                    </w:rPr>
                    <w:t>%</w:t>
                  </w:r>
                  <w:r w:rsidR="00232462">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37351F30" w:rsidR="007F634E" w:rsidRPr="00226CD7" w:rsidRDefault="00EB703C" w:rsidP="007F634E">
                  <w:pPr>
                    <w:rPr>
                      <w:rFonts w:ascii="Calibri" w:hAnsi="Calibri" w:cs="Calibri"/>
                      <w:b/>
                      <w:bCs/>
                      <w:sz w:val="20"/>
                      <w:szCs w:val="20"/>
                    </w:rPr>
                  </w:pPr>
                  <w:r>
                    <w:rPr>
                      <w:rFonts w:ascii="Calibri" w:hAnsi="Calibri" w:cs="Calibri"/>
                      <w:b/>
                      <w:bCs/>
                      <w:sz w:val="20"/>
                      <w:szCs w:val="20"/>
                    </w:rPr>
                    <w:t>5</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rlito">
    <w:altName w:val="Calibri"/>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C60"/>
    <w:rsid w:val="0003589E"/>
    <w:rsid w:val="000441DB"/>
    <w:rsid w:val="00054823"/>
    <w:rsid w:val="00093162"/>
    <w:rsid w:val="0012180E"/>
    <w:rsid w:val="0019005B"/>
    <w:rsid w:val="001B4555"/>
    <w:rsid w:val="001D3BFB"/>
    <w:rsid w:val="00206D7B"/>
    <w:rsid w:val="00232462"/>
    <w:rsid w:val="00284643"/>
    <w:rsid w:val="00296B46"/>
    <w:rsid w:val="002C43F4"/>
    <w:rsid w:val="00307168"/>
    <w:rsid w:val="003404B8"/>
    <w:rsid w:val="003642A1"/>
    <w:rsid w:val="003D5B92"/>
    <w:rsid w:val="00416BD3"/>
    <w:rsid w:val="00423F35"/>
    <w:rsid w:val="0043309A"/>
    <w:rsid w:val="00440654"/>
    <w:rsid w:val="0048206C"/>
    <w:rsid w:val="004C48BD"/>
    <w:rsid w:val="005060AA"/>
    <w:rsid w:val="00574951"/>
    <w:rsid w:val="005833E5"/>
    <w:rsid w:val="00597347"/>
    <w:rsid w:val="00630C60"/>
    <w:rsid w:val="006339D8"/>
    <w:rsid w:val="00661E39"/>
    <w:rsid w:val="00677D29"/>
    <w:rsid w:val="006C55D9"/>
    <w:rsid w:val="006F7080"/>
    <w:rsid w:val="00707B38"/>
    <w:rsid w:val="00732FAF"/>
    <w:rsid w:val="00736CCA"/>
    <w:rsid w:val="00793015"/>
    <w:rsid w:val="007C3723"/>
    <w:rsid w:val="007E2A71"/>
    <w:rsid w:val="007F5803"/>
    <w:rsid w:val="007F634E"/>
    <w:rsid w:val="00812CCA"/>
    <w:rsid w:val="008572D7"/>
    <w:rsid w:val="00867237"/>
    <w:rsid w:val="00871F5E"/>
    <w:rsid w:val="008A5499"/>
    <w:rsid w:val="008B015F"/>
    <w:rsid w:val="008B7E4A"/>
    <w:rsid w:val="008C2FEF"/>
    <w:rsid w:val="008F5B0A"/>
    <w:rsid w:val="00926623"/>
    <w:rsid w:val="00930D25"/>
    <w:rsid w:val="009341D6"/>
    <w:rsid w:val="0095231C"/>
    <w:rsid w:val="00974855"/>
    <w:rsid w:val="009B50FD"/>
    <w:rsid w:val="00A07762"/>
    <w:rsid w:val="00A27A75"/>
    <w:rsid w:val="00AE2FFC"/>
    <w:rsid w:val="00AF5B8B"/>
    <w:rsid w:val="00B33630"/>
    <w:rsid w:val="00B75D3B"/>
    <w:rsid w:val="00BA0934"/>
    <w:rsid w:val="00BC180B"/>
    <w:rsid w:val="00C13427"/>
    <w:rsid w:val="00C57A35"/>
    <w:rsid w:val="00C63DB9"/>
    <w:rsid w:val="00CC3B7A"/>
    <w:rsid w:val="00CC7DF4"/>
    <w:rsid w:val="00D26E72"/>
    <w:rsid w:val="00D32D8D"/>
    <w:rsid w:val="00D66D10"/>
    <w:rsid w:val="00DB0918"/>
    <w:rsid w:val="00DD6DCD"/>
    <w:rsid w:val="00DF0DA0"/>
    <w:rsid w:val="00EA0355"/>
    <w:rsid w:val="00EA2E4A"/>
    <w:rsid w:val="00EB0594"/>
    <w:rsid w:val="00EB703C"/>
    <w:rsid w:val="00EC1DD9"/>
    <w:rsid w:val="00ED671D"/>
    <w:rsid w:val="00EE3856"/>
    <w:rsid w:val="00FA0D12"/>
    <w:rsid w:val="00FA47B9"/>
    <w:rsid w:val="00FD47EA"/>
    <w:rsid w:val="00FE2A29"/>
    <w:rsid w:val="00FF756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694</Words>
  <Characters>3957</Characters>
  <Application>Microsoft Office Word</Application>
  <DocSecurity>0</DocSecurity>
  <Lines>32</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NV</cp:lastModifiedBy>
  <cp:revision>7</cp:revision>
  <dcterms:created xsi:type="dcterms:W3CDTF">2026-02-27T12:27:00Z</dcterms:created>
  <dcterms:modified xsi:type="dcterms:W3CDTF">2026-03-01T19:49:00Z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y fmtid="{D5CDD505-2E9C-101B-9397-08002B2CF9AE}" pid="5" name="GrammarlyDocumentId">
    <vt:lpwstr>12ae3907-bb75-4e3b-a3e2-bd0e1f692ce0</vt:lpwstr>
  </property>
</Properties>
</file>